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FB1EA" w14:textId="77777777" w:rsidR="00432B3C" w:rsidRPr="00DD570C" w:rsidRDefault="00281474" w:rsidP="005166CD">
      <w:pPr>
        <w:pStyle w:val="Heading1Sub-Heading"/>
        <w:jc w:val="both"/>
      </w:pPr>
      <w:bookmarkStart w:id="0" w:name="_Toc328144057"/>
      <w:bookmarkStart w:id="1" w:name="_Toc336594671"/>
      <w:bookmarkStart w:id="2" w:name="_Toc328144059"/>
      <w:bookmarkStart w:id="3" w:name="_Toc336594674"/>
      <w:bookmarkStart w:id="4" w:name="_GoBack"/>
      <w:bookmarkEnd w:id="4"/>
      <w:r w:rsidRPr="00281474">
        <w:t xml:space="preserve">FII Market Requirements for </w:t>
      </w:r>
      <w:r>
        <w:t>South Korea</w:t>
      </w:r>
    </w:p>
    <w:tbl>
      <w:tblPr>
        <w:tblW w:w="9664" w:type="dxa"/>
        <w:tblCellSpacing w:w="15" w:type="dxa"/>
        <w:tblCellMar>
          <w:top w:w="15" w:type="dxa"/>
          <w:left w:w="15" w:type="dxa"/>
          <w:bottom w:w="15" w:type="dxa"/>
          <w:right w:w="15" w:type="dxa"/>
        </w:tblCellMar>
        <w:tblLook w:val="0000" w:firstRow="0" w:lastRow="0" w:firstColumn="0" w:lastColumn="0" w:noHBand="0" w:noVBand="0"/>
      </w:tblPr>
      <w:tblGrid>
        <w:gridCol w:w="1682"/>
        <w:gridCol w:w="7982"/>
      </w:tblGrid>
      <w:tr w:rsidR="00281474" w:rsidRPr="00281474" w14:paraId="400FB1F3" w14:textId="77777777" w:rsidTr="00281474">
        <w:trPr>
          <w:trHeight w:val="5762"/>
          <w:tblCellSpacing w:w="15" w:type="dxa"/>
        </w:trPr>
        <w:tc>
          <w:tcPr>
            <w:tcW w:w="0" w:type="auto"/>
          </w:tcPr>
          <w:bookmarkEnd w:id="0"/>
          <w:bookmarkEnd w:id="1"/>
          <w:p w14:paraId="400FB1EB" w14:textId="77777777" w:rsidR="00281474" w:rsidRPr="00724A26" w:rsidRDefault="00281474" w:rsidP="005166CD">
            <w:pPr>
              <w:jc w:val="both"/>
              <w:rPr>
                <w:rFonts w:ascii="Verdana" w:eastAsia="Times New Roman" w:hAnsi="Verdana" w:cs="Arial"/>
                <w:b/>
                <w:bCs/>
                <w:color w:val="000000"/>
                <w:kern w:val="0"/>
                <w:sz w:val="18"/>
                <w:szCs w:val="18"/>
                <w:lang w:eastAsia="en-US"/>
              </w:rPr>
            </w:pPr>
            <w:r w:rsidRPr="00724A26">
              <w:rPr>
                <w:rFonts w:ascii="Verdana" w:eastAsia="Times New Roman" w:hAnsi="Verdana" w:cs="Arial"/>
                <w:b/>
                <w:bCs/>
                <w:color w:val="000000"/>
                <w:kern w:val="0"/>
                <w:sz w:val="18"/>
                <w:szCs w:val="18"/>
                <w:lang w:eastAsia="en-US"/>
              </w:rPr>
              <w:t>Important</w:t>
            </w:r>
          </w:p>
        </w:tc>
        <w:tc>
          <w:tcPr>
            <w:tcW w:w="0" w:type="auto"/>
          </w:tcPr>
          <w:p w14:paraId="1BC89F02" w14:textId="1533E54A" w:rsidR="00564C3B" w:rsidRPr="00564C3B" w:rsidRDefault="00564C3B" w:rsidP="00564C3B">
            <w:pPr>
              <w:pStyle w:val="NormalWeb"/>
              <w:shd w:val="clear" w:color="auto" w:fill="FFFFFF"/>
              <w:spacing w:after="0"/>
              <w:jc w:val="both"/>
              <w:rPr>
                <w:rFonts w:ascii="Verdana" w:eastAsia="SimSun" w:hAnsi="Verdana"/>
                <w:color w:val="757575"/>
                <w:sz w:val="18"/>
                <w:szCs w:val="18"/>
              </w:rPr>
            </w:pPr>
            <w:r w:rsidRPr="00564C3B">
              <w:rPr>
                <w:rFonts w:ascii="Verdana" w:eastAsia="SimSun" w:hAnsi="Verdana"/>
                <w:color w:val="757575"/>
                <w:sz w:val="18"/>
                <w:szCs w:val="18"/>
              </w:rPr>
              <w:t>In order for foreigners to open an acc</w:t>
            </w:r>
            <w:r>
              <w:rPr>
                <w:rFonts w:ascii="Verdana" w:eastAsia="SimSun" w:hAnsi="Verdana"/>
                <w:color w:val="757575"/>
                <w:sz w:val="18"/>
                <w:szCs w:val="18"/>
              </w:rPr>
              <w:t xml:space="preserve">ount at a financial company to </w:t>
            </w:r>
            <w:r w:rsidRPr="00564C3B">
              <w:rPr>
                <w:rFonts w:ascii="Verdana" w:eastAsia="SimSun" w:hAnsi="Verdana"/>
                <w:color w:val="757575"/>
                <w:sz w:val="18"/>
                <w:szCs w:val="18"/>
              </w:rPr>
              <w:t>engage in securities trades, in acco</w:t>
            </w:r>
            <w:r>
              <w:rPr>
                <w:rFonts w:ascii="Verdana" w:eastAsia="SimSun" w:hAnsi="Verdana"/>
                <w:color w:val="757575"/>
                <w:sz w:val="18"/>
                <w:szCs w:val="18"/>
              </w:rPr>
              <w:t xml:space="preserve">rdance with Article 188 of the </w:t>
            </w:r>
            <w:r w:rsidRPr="00564C3B">
              <w:rPr>
                <w:rFonts w:ascii="Verdana" w:eastAsia="SimSun" w:hAnsi="Verdana"/>
                <w:color w:val="757575"/>
                <w:sz w:val="18"/>
                <w:szCs w:val="18"/>
              </w:rPr>
              <w:t>Enforcement Decree of the Financial Investmen</w:t>
            </w:r>
            <w:r>
              <w:rPr>
                <w:rFonts w:ascii="Verdana" w:eastAsia="SimSun" w:hAnsi="Verdana"/>
                <w:color w:val="757575"/>
                <w:sz w:val="18"/>
                <w:szCs w:val="18"/>
              </w:rPr>
              <w:t xml:space="preserve">t Services and Capital </w:t>
            </w:r>
            <w:r w:rsidRPr="00564C3B">
              <w:rPr>
                <w:rFonts w:ascii="Verdana" w:eastAsia="SimSun" w:hAnsi="Verdana"/>
                <w:color w:val="757575"/>
                <w:sz w:val="18"/>
                <w:szCs w:val="18"/>
              </w:rPr>
              <w:t>Markets Act and Article 6-14(1) of the Regul</w:t>
            </w:r>
            <w:r>
              <w:rPr>
                <w:rFonts w:ascii="Verdana" w:eastAsia="SimSun" w:hAnsi="Verdana"/>
                <w:color w:val="757575"/>
                <w:sz w:val="18"/>
                <w:szCs w:val="18"/>
              </w:rPr>
              <w:t xml:space="preserve">ations on Financial Investment </w:t>
            </w:r>
            <w:r w:rsidRPr="00564C3B">
              <w:rPr>
                <w:rFonts w:ascii="Verdana" w:eastAsia="SimSun" w:hAnsi="Verdana"/>
                <w:color w:val="757575"/>
                <w:sz w:val="18"/>
                <w:szCs w:val="18"/>
              </w:rPr>
              <w:t>Business, they should provide the financ</w:t>
            </w:r>
            <w:r>
              <w:rPr>
                <w:rFonts w:ascii="Verdana" w:eastAsia="SimSun" w:hAnsi="Verdana"/>
                <w:color w:val="757575"/>
                <w:sz w:val="18"/>
                <w:szCs w:val="18"/>
              </w:rPr>
              <w:t xml:space="preserve">ial company with the following </w:t>
            </w:r>
            <w:r w:rsidRPr="00564C3B">
              <w:rPr>
                <w:rFonts w:ascii="Verdana" w:eastAsia="SimSun" w:hAnsi="Verdana"/>
                <w:color w:val="757575"/>
                <w:sz w:val="18"/>
                <w:szCs w:val="18"/>
              </w:rPr>
              <w:t xml:space="preserve">identification methods*. </w:t>
            </w:r>
          </w:p>
          <w:p w14:paraId="707B1C24" w14:textId="77777777" w:rsidR="00564C3B" w:rsidRDefault="00564C3B" w:rsidP="00564C3B">
            <w:pPr>
              <w:pStyle w:val="NormalWeb"/>
              <w:shd w:val="clear" w:color="auto" w:fill="FFFFFF"/>
              <w:spacing w:after="0"/>
              <w:jc w:val="both"/>
              <w:rPr>
                <w:rFonts w:ascii="Verdana" w:eastAsia="SimSun" w:hAnsi="Verdana"/>
                <w:color w:val="757575"/>
                <w:sz w:val="18"/>
                <w:szCs w:val="18"/>
              </w:rPr>
            </w:pPr>
            <w:r w:rsidRPr="00564C3B">
              <w:rPr>
                <w:rFonts w:ascii="Verdana" w:eastAsia="SimSun" w:hAnsi="Verdana"/>
                <w:color w:val="757575"/>
                <w:sz w:val="18"/>
                <w:szCs w:val="18"/>
              </w:rPr>
              <w:t>a. Foreigners with an existing Investment Registration Cer</w:t>
            </w:r>
            <w:r>
              <w:rPr>
                <w:rFonts w:ascii="Verdana" w:eastAsia="SimSun" w:hAnsi="Verdana"/>
                <w:color w:val="757575"/>
                <w:sz w:val="18"/>
                <w:szCs w:val="18"/>
              </w:rPr>
              <w:t>tificate (IRC) : IRC number</w:t>
            </w:r>
          </w:p>
          <w:p w14:paraId="6B621750" w14:textId="3DF38B83" w:rsidR="00564C3B" w:rsidRPr="00564C3B" w:rsidRDefault="00564C3B" w:rsidP="00564C3B">
            <w:pPr>
              <w:pStyle w:val="NormalWeb"/>
              <w:shd w:val="clear" w:color="auto" w:fill="FFFFFF"/>
              <w:spacing w:after="0"/>
              <w:jc w:val="both"/>
              <w:rPr>
                <w:rFonts w:ascii="Verdana" w:eastAsia="SimSun" w:hAnsi="Verdana"/>
                <w:color w:val="757575"/>
                <w:sz w:val="18"/>
                <w:szCs w:val="18"/>
              </w:rPr>
            </w:pPr>
            <w:r w:rsidRPr="00564C3B">
              <w:rPr>
                <w:rFonts w:ascii="Verdana" w:eastAsia="SimSun" w:hAnsi="Verdana"/>
                <w:color w:val="757575"/>
                <w:sz w:val="18"/>
                <w:szCs w:val="18"/>
              </w:rPr>
              <w:t>b. Foreign individuals without an IRC : Passport number</w:t>
            </w:r>
          </w:p>
          <w:p w14:paraId="3F167C36" w14:textId="7ADCD941" w:rsidR="00564C3B" w:rsidRPr="00564C3B" w:rsidRDefault="00564C3B" w:rsidP="00564C3B">
            <w:pPr>
              <w:pStyle w:val="NormalWeb"/>
              <w:shd w:val="clear" w:color="auto" w:fill="FFFFFF"/>
              <w:spacing w:after="0"/>
              <w:jc w:val="both"/>
              <w:rPr>
                <w:rFonts w:ascii="Verdana" w:eastAsia="SimSun" w:hAnsi="Verdana"/>
                <w:color w:val="757575"/>
                <w:sz w:val="18"/>
                <w:szCs w:val="18"/>
              </w:rPr>
            </w:pPr>
            <w:r w:rsidRPr="00564C3B">
              <w:rPr>
                <w:rFonts w:ascii="Verdana" w:eastAsia="SimSun" w:hAnsi="Verdana"/>
                <w:color w:val="757575"/>
                <w:sz w:val="18"/>
                <w:szCs w:val="18"/>
              </w:rPr>
              <w:t xml:space="preserve">c. </w:t>
            </w:r>
            <w:r>
              <w:rPr>
                <w:rFonts w:ascii="Verdana" w:eastAsia="SimSun" w:hAnsi="Verdana"/>
                <w:color w:val="757575"/>
                <w:sz w:val="18"/>
                <w:szCs w:val="18"/>
              </w:rPr>
              <w:t>Foreign entities without an IRC</w:t>
            </w:r>
            <w:r w:rsidRPr="00564C3B">
              <w:rPr>
                <w:rFonts w:ascii="Verdana" w:eastAsia="SimSun" w:hAnsi="Verdana"/>
                <w:color w:val="757575"/>
                <w:sz w:val="18"/>
                <w:szCs w:val="18"/>
              </w:rPr>
              <w:t>: Legal Entity Id</w:t>
            </w:r>
            <w:r>
              <w:rPr>
                <w:rFonts w:ascii="Verdana" w:eastAsia="SimSun" w:hAnsi="Verdana"/>
                <w:color w:val="757575"/>
                <w:sz w:val="18"/>
                <w:szCs w:val="18"/>
              </w:rPr>
              <w:t xml:space="preserve">entifier (LEI) code given to a </w:t>
            </w:r>
            <w:r w:rsidRPr="00564C3B">
              <w:rPr>
                <w:rFonts w:ascii="Verdana" w:eastAsia="SimSun" w:hAnsi="Verdana"/>
                <w:color w:val="757575"/>
                <w:sz w:val="18"/>
                <w:szCs w:val="18"/>
              </w:rPr>
              <w:t>legal entity as defined by the International Organiza</w:t>
            </w:r>
            <w:r>
              <w:rPr>
                <w:rFonts w:ascii="Verdana" w:eastAsia="SimSun" w:hAnsi="Verdana"/>
                <w:color w:val="757575"/>
                <w:sz w:val="18"/>
                <w:szCs w:val="18"/>
              </w:rPr>
              <w:t xml:space="preserve">tion for Standardization (ISO) </w:t>
            </w:r>
            <w:r w:rsidRPr="00564C3B">
              <w:rPr>
                <w:rFonts w:ascii="Verdana" w:eastAsia="SimSun" w:hAnsi="Verdana"/>
                <w:color w:val="757575"/>
                <w:sz w:val="18"/>
                <w:szCs w:val="18"/>
              </w:rPr>
              <w:t xml:space="preserve">17442 standard. </w:t>
            </w:r>
          </w:p>
          <w:p w14:paraId="4B81E7B9" w14:textId="61908F58" w:rsidR="00564C3B" w:rsidRPr="00564C3B" w:rsidRDefault="00564C3B" w:rsidP="00564C3B">
            <w:pPr>
              <w:jc w:val="both"/>
              <w:rPr>
                <w:rFonts w:ascii="Verdana" w:eastAsia="SimSun" w:hAnsi="Verdana"/>
                <w:color w:val="757575"/>
                <w:sz w:val="18"/>
                <w:szCs w:val="18"/>
              </w:rPr>
            </w:pPr>
            <w:r w:rsidRPr="00564C3B">
              <w:rPr>
                <w:rFonts w:ascii="Verdana" w:eastAsia="SimSun" w:hAnsi="Verdana"/>
                <w:color w:val="757575"/>
                <w:sz w:val="18"/>
                <w:szCs w:val="18"/>
              </w:rPr>
              <w:t>In addition, the following matters should be</w:t>
            </w:r>
            <w:r>
              <w:rPr>
                <w:rFonts w:ascii="Verdana" w:eastAsia="SimSun" w:hAnsi="Verdana"/>
                <w:color w:val="757575"/>
                <w:sz w:val="18"/>
                <w:szCs w:val="18"/>
              </w:rPr>
              <w:t xml:space="preserve"> taken into account when using </w:t>
            </w:r>
            <w:r w:rsidRPr="00564C3B">
              <w:rPr>
                <w:rFonts w:ascii="Verdana" w:eastAsia="SimSun" w:hAnsi="Verdana"/>
                <w:color w:val="757575"/>
                <w:sz w:val="18"/>
                <w:szCs w:val="18"/>
              </w:rPr>
              <w:t>foreign investor identification methods.</w:t>
            </w:r>
          </w:p>
          <w:p w14:paraId="08C85CCB" w14:textId="757ABE19" w:rsidR="00564C3B" w:rsidRPr="00564C3B" w:rsidRDefault="00564C3B" w:rsidP="00564C3B">
            <w:pPr>
              <w:jc w:val="both"/>
              <w:rPr>
                <w:rFonts w:ascii="Verdana" w:eastAsia="SimSun" w:hAnsi="Verdana"/>
                <w:color w:val="757575"/>
                <w:sz w:val="18"/>
                <w:szCs w:val="18"/>
              </w:rPr>
            </w:pPr>
            <w:r>
              <w:rPr>
                <w:rFonts w:ascii="Verdana" w:eastAsia="SimSun" w:hAnsi="Verdana"/>
                <w:color w:val="757575"/>
                <w:sz w:val="18"/>
                <w:szCs w:val="18"/>
              </w:rPr>
              <w:t xml:space="preserve">1. </w:t>
            </w:r>
            <w:r w:rsidRPr="00564C3B">
              <w:rPr>
                <w:rFonts w:ascii="Verdana" w:eastAsia="SimSun" w:hAnsi="Verdana" w:hint="eastAsia"/>
                <w:color w:val="757575"/>
                <w:sz w:val="18"/>
                <w:szCs w:val="18"/>
              </w:rPr>
              <w:t>A foreign individual or entity with an ex</w:t>
            </w:r>
            <w:r>
              <w:rPr>
                <w:rFonts w:ascii="Verdana" w:eastAsia="SimSun" w:hAnsi="Verdana" w:hint="eastAsia"/>
                <w:color w:val="757575"/>
                <w:sz w:val="18"/>
                <w:szCs w:val="18"/>
              </w:rPr>
              <w:t xml:space="preserve">isting IRC cannot substitute the </w:t>
            </w:r>
            <w:r w:rsidRPr="00564C3B">
              <w:rPr>
                <w:rFonts w:ascii="Verdana" w:eastAsia="SimSun" w:hAnsi="Verdana"/>
                <w:color w:val="757575"/>
                <w:sz w:val="18"/>
                <w:szCs w:val="18"/>
              </w:rPr>
              <w:t>IRC with other identification methods (e.g., passport number or LEI).</w:t>
            </w:r>
          </w:p>
          <w:p w14:paraId="10CF18E1" w14:textId="77C800A1" w:rsidR="00564C3B" w:rsidRPr="00564C3B" w:rsidRDefault="00564C3B" w:rsidP="00564C3B">
            <w:pPr>
              <w:jc w:val="both"/>
              <w:rPr>
                <w:rFonts w:ascii="Verdana" w:eastAsia="SimSun" w:hAnsi="Verdana"/>
                <w:color w:val="757575"/>
                <w:sz w:val="18"/>
                <w:szCs w:val="18"/>
              </w:rPr>
            </w:pPr>
            <w:r>
              <w:rPr>
                <w:rFonts w:ascii="Verdana" w:eastAsia="SimSun" w:hAnsi="Verdana"/>
                <w:color w:val="757575"/>
                <w:sz w:val="18"/>
                <w:szCs w:val="18"/>
              </w:rPr>
              <w:t xml:space="preserve">2. </w:t>
            </w:r>
            <w:r w:rsidRPr="00564C3B">
              <w:rPr>
                <w:rFonts w:ascii="Verdana" w:eastAsia="SimSun" w:hAnsi="Verdana" w:hint="eastAsia"/>
                <w:color w:val="757575"/>
                <w:sz w:val="18"/>
                <w:szCs w:val="18"/>
              </w:rPr>
              <w:t>A foreign individu</w:t>
            </w:r>
            <w:r>
              <w:rPr>
                <w:rFonts w:ascii="Verdana" w:eastAsia="SimSun" w:hAnsi="Verdana" w:hint="eastAsia"/>
                <w:color w:val="757575"/>
                <w:sz w:val="18"/>
                <w:szCs w:val="18"/>
              </w:rPr>
              <w:t xml:space="preserve">al without an existing IRC must present a valid </w:t>
            </w:r>
            <w:r w:rsidRPr="00564C3B">
              <w:rPr>
                <w:rFonts w:ascii="Verdana" w:eastAsia="SimSun" w:hAnsi="Verdana"/>
                <w:color w:val="757575"/>
                <w:sz w:val="18"/>
                <w:szCs w:val="18"/>
              </w:rPr>
              <w:t>passport that has not expired. If th</w:t>
            </w:r>
            <w:r>
              <w:rPr>
                <w:rFonts w:ascii="Verdana" w:eastAsia="SimSun" w:hAnsi="Verdana"/>
                <w:color w:val="757575"/>
                <w:sz w:val="18"/>
                <w:szCs w:val="18"/>
              </w:rPr>
              <w:t xml:space="preserve">e passport has expired and the </w:t>
            </w:r>
            <w:r w:rsidRPr="00564C3B">
              <w:rPr>
                <w:rFonts w:ascii="Verdana" w:eastAsia="SimSun" w:hAnsi="Verdana"/>
                <w:color w:val="757575"/>
                <w:sz w:val="18"/>
                <w:szCs w:val="18"/>
              </w:rPr>
              <w:t>passport number changes, the indiv</w:t>
            </w:r>
            <w:r>
              <w:rPr>
                <w:rFonts w:ascii="Verdana" w:eastAsia="SimSun" w:hAnsi="Verdana"/>
                <w:color w:val="757575"/>
                <w:sz w:val="18"/>
                <w:szCs w:val="18"/>
              </w:rPr>
              <w:t xml:space="preserve">idual must promptly notify all </w:t>
            </w:r>
            <w:r w:rsidRPr="00564C3B">
              <w:rPr>
                <w:rFonts w:ascii="Verdana" w:eastAsia="SimSun" w:hAnsi="Verdana"/>
                <w:color w:val="757575"/>
                <w:sz w:val="18"/>
                <w:szCs w:val="18"/>
              </w:rPr>
              <w:t>financial companies where they have opened accounts of the change.</w:t>
            </w:r>
          </w:p>
          <w:p w14:paraId="07B2DA1B" w14:textId="11E7EC87" w:rsidR="00564C3B" w:rsidRPr="00564C3B" w:rsidRDefault="00564C3B" w:rsidP="00564C3B">
            <w:pPr>
              <w:jc w:val="both"/>
              <w:rPr>
                <w:rFonts w:ascii="Verdana" w:eastAsia="SimSun" w:hAnsi="Verdana"/>
                <w:color w:val="757575"/>
                <w:sz w:val="18"/>
                <w:szCs w:val="18"/>
              </w:rPr>
            </w:pPr>
            <w:r>
              <w:rPr>
                <w:rFonts w:ascii="Verdana" w:eastAsia="SimSun" w:hAnsi="Verdana"/>
                <w:color w:val="757575"/>
                <w:sz w:val="18"/>
                <w:szCs w:val="18"/>
              </w:rPr>
              <w:t xml:space="preserve">3. </w:t>
            </w:r>
            <w:r w:rsidRPr="00564C3B">
              <w:rPr>
                <w:rFonts w:ascii="Verdana" w:eastAsia="SimSun" w:hAnsi="Verdana" w:hint="eastAsia"/>
                <w:color w:val="757575"/>
                <w:sz w:val="18"/>
                <w:szCs w:val="18"/>
              </w:rPr>
              <w:t>A foreign entity wi</w:t>
            </w:r>
            <w:r>
              <w:rPr>
                <w:rFonts w:ascii="Verdana" w:eastAsia="SimSun" w:hAnsi="Verdana" w:hint="eastAsia"/>
                <w:color w:val="757575"/>
                <w:sz w:val="18"/>
                <w:szCs w:val="18"/>
              </w:rPr>
              <w:t xml:space="preserve">thout an existing IRC must provide a valid LEI that </w:t>
            </w:r>
            <w:r w:rsidRPr="00564C3B">
              <w:rPr>
                <w:rFonts w:ascii="Verdana" w:eastAsia="SimSun" w:hAnsi="Verdana"/>
                <w:color w:val="757575"/>
                <w:sz w:val="18"/>
                <w:szCs w:val="18"/>
              </w:rPr>
              <w:t xml:space="preserve">has not expired. In cases where the </w:t>
            </w:r>
            <w:r>
              <w:rPr>
                <w:rFonts w:ascii="Verdana" w:eastAsia="SimSun" w:hAnsi="Verdana"/>
                <w:color w:val="757575"/>
                <w:sz w:val="18"/>
                <w:szCs w:val="18"/>
              </w:rPr>
              <w:t xml:space="preserve">LEI data changes due to events </w:t>
            </w:r>
            <w:r w:rsidRPr="00564C3B">
              <w:rPr>
                <w:rFonts w:ascii="Verdana" w:eastAsia="SimSun" w:hAnsi="Verdana"/>
                <w:color w:val="757575"/>
                <w:sz w:val="18"/>
                <w:szCs w:val="18"/>
              </w:rPr>
              <w:t>such as a merger or split-up, the foreign</w:t>
            </w:r>
            <w:r>
              <w:rPr>
                <w:rFonts w:ascii="Verdana" w:eastAsia="SimSun" w:hAnsi="Verdana"/>
                <w:color w:val="757575"/>
                <w:sz w:val="18"/>
                <w:szCs w:val="18"/>
              </w:rPr>
              <w:t xml:space="preserve"> entity should promptly notify </w:t>
            </w:r>
            <w:r w:rsidRPr="00564C3B">
              <w:rPr>
                <w:rFonts w:ascii="Verdana" w:eastAsia="SimSun" w:hAnsi="Verdana"/>
                <w:color w:val="757575"/>
                <w:sz w:val="18"/>
                <w:szCs w:val="18"/>
              </w:rPr>
              <w:t>all financial companies where th</w:t>
            </w:r>
            <w:r>
              <w:rPr>
                <w:rFonts w:ascii="Verdana" w:eastAsia="SimSun" w:hAnsi="Verdana"/>
                <w:color w:val="757575"/>
                <w:sz w:val="18"/>
                <w:szCs w:val="18"/>
              </w:rPr>
              <w:t xml:space="preserve">ey have opened accounts of the </w:t>
            </w:r>
            <w:r w:rsidRPr="00564C3B">
              <w:rPr>
                <w:rFonts w:ascii="Verdana" w:eastAsia="SimSun" w:hAnsi="Verdana"/>
                <w:color w:val="757575"/>
                <w:sz w:val="18"/>
                <w:szCs w:val="18"/>
              </w:rPr>
              <w:t xml:space="preserve">change. </w:t>
            </w:r>
          </w:p>
          <w:p w14:paraId="3EFB17F2" w14:textId="77777777" w:rsidR="00564C3B" w:rsidRDefault="00564C3B" w:rsidP="005166CD">
            <w:pPr>
              <w:jc w:val="both"/>
              <w:rPr>
                <w:rFonts w:ascii="Verdana" w:eastAsia="SimSun" w:hAnsi="Verdana"/>
                <w:color w:val="757575"/>
                <w:sz w:val="18"/>
                <w:szCs w:val="18"/>
              </w:rPr>
            </w:pPr>
            <w:r>
              <w:rPr>
                <w:rFonts w:ascii="Verdana" w:eastAsia="SimSun" w:hAnsi="Verdana"/>
                <w:color w:val="757575"/>
                <w:sz w:val="18"/>
                <w:szCs w:val="18"/>
              </w:rPr>
              <w:t xml:space="preserve">4. </w:t>
            </w:r>
            <w:r w:rsidRPr="00564C3B">
              <w:rPr>
                <w:rFonts w:ascii="Verdana" w:eastAsia="SimSun" w:hAnsi="Verdana" w:hint="eastAsia"/>
                <w:color w:val="757575"/>
                <w:sz w:val="18"/>
                <w:szCs w:val="18"/>
              </w:rPr>
              <w:t>If a foreign individual or entity fails t</w:t>
            </w:r>
            <w:r>
              <w:rPr>
                <w:rFonts w:ascii="Verdana" w:eastAsia="SimSun" w:hAnsi="Verdana" w:hint="eastAsia"/>
                <w:color w:val="757575"/>
                <w:sz w:val="18"/>
                <w:szCs w:val="18"/>
              </w:rPr>
              <w:t xml:space="preserve">o promptly notify all financial </w:t>
            </w:r>
            <w:r w:rsidRPr="00564C3B">
              <w:rPr>
                <w:rFonts w:ascii="Verdana" w:eastAsia="SimSun" w:hAnsi="Verdana"/>
                <w:color w:val="757575"/>
                <w:sz w:val="18"/>
                <w:szCs w:val="18"/>
              </w:rPr>
              <w:t>companies where they have ope</w:t>
            </w:r>
            <w:r>
              <w:rPr>
                <w:rFonts w:ascii="Verdana" w:eastAsia="SimSun" w:hAnsi="Verdana"/>
                <w:color w:val="757575"/>
                <w:sz w:val="18"/>
                <w:szCs w:val="18"/>
              </w:rPr>
              <w:t xml:space="preserve">ned accounts of the changes in </w:t>
            </w:r>
            <w:r w:rsidRPr="00564C3B">
              <w:rPr>
                <w:rFonts w:ascii="Verdana" w:eastAsia="SimSun" w:hAnsi="Verdana"/>
                <w:color w:val="757575"/>
                <w:sz w:val="18"/>
                <w:szCs w:val="18"/>
              </w:rPr>
              <w:t>passport number or LEI, they be</w:t>
            </w:r>
            <w:r>
              <w:rPr>
                <w:rFonts w:ascii="Verdana" w:eastAsia="SimSun" w:hAnsi="Verdana"/>
                <w:color w:val="757575"/>
                <w:sz w:val="18"/>
                <w:szCs w:val="18"/>
              </w:rPr>
              <w:t xml:space="preserve">ar full responsibility for any </w:t>
            </w:r>
            <w:r w:rsidRPr="00564C3B">
              <w:rPr>
                <w:rFonts w:ascii="Verdana" w:eastAsia="SimSun" w:hAnsi="Verdana"/>
                <w:color w:val="757575"/>
                <w:sz w:val="18"/>
                <w:szCs w:val="18"/>
              </w:rPr>
              <w:t>consequences resulting from usin</w:t>
            </w:r>
            <w:r>
              <w:rPr>
                <w:rFonts w:ascii="Verdana" w:eastAsia="SimSun" w:hAnsi="Verdana"/>
                <w:color w:val="757575"/>
                <w:sz w:val="18"/>
                <w:szCs w:val="18"/>
              </w:rPr>
              <w:t xml:space="preserve">g more than two identification </w:t>
            </w:r>
            <w:r w:rsidRPr="00564C3B">
              <w:rPr>
                <w:rFonts w:ascii="Verdana" w:eastAsia="SimSun" w:hAnsi="Verdana"/>
                <w:color w:val="757575"/>
                <w:sz w:val="18"/>
                <w:szCs w:val="18"/>
              </w:rPr>
              <w:t>methods when opening accounts.</w:t>
            </w:r>
            <w:r w:rsidRPr="00564C3B">
              <w:rPr>
                <w:rFonts w:ascii="Verdana" w:eastAsia="SimSun" w:hAnsi="Verdana"/>
                <w:color w:val="757575"/>
                <w:sz w:val="18"/>
                <w:szCs w:val="18"/>
              </w:rPr>
              <w:cr/>
            </w:r>
          </w:p>
          <w:p w14:paraId="400FB1EE" w14:textId="41D27D79" w:rsidR="00281474" w:rsidRPr="0037532B" w:rsidRDefault="00281474" w:rsidP="005166CD">
            <w:pPr>
              <w:jc w:val="both"/>
              <w:rPr>
                <w:rFonts w:ascii="Verdana" w:eastAsia="SimSun" w:hAnsi="Verdana"/>
                <w:color w:val="757575"/>
                <w:sz w:val="18"/>
                <w:szCs w:val="18"/>
              </w:rPr>
            </w:pPr>
            <w:r w:rsidRPr="0037532B">
              <w:rPr>
                <w:rFonts w:ascii="Verdana" w:eastAsia="SimSun" w:hAnsi="Verdana"/>
                <w:color w:val="757575"/>
                <w:sz w:val="18"/>
                <w:szCs w:val="18"/>
              </w:rPr>
              <w:t xml:space="preserve">It should be noted that the concept of </w:t>
            </w:r>
            <w:r w:rsidRPr="00281474">
              <w:rPr>
                <w:rFonts w:ascii="Verdana" w:eastAsia="SimSun" w:hAnsi="Verdana"/>
                <w:color w:val="757575"/>
                <w:sz w:val="18"/>
                <w:szCs w:val="18"/>
              </w:rPr>
              <w:t>multi-managed funds</w:t>
            </w:r>
            <w:r w:rsidRPr="0037532B">
              <w:rPr>
                <w:rFonts w:ascii="Verdana" w:eastAsia="SimSun" w:hAnsi="Verdana"/>
                <w:color w:val="757575"/>
                <w:sz w:val="18"/>
                <w:szCs w:val="18"/>
              </w:rPr>
              <w:t xml:space="preserve"> is not fully recognized in Korea. In the </w:t>
            </w:r>
            <w:r w:rsidR="008F7E14" w:rsidRPr="0037532B">
              <w:rPr>
                <w:rFonts w:ascii="Verdana" w:eastAsia="SimSun" w:hAnsi="Verdana"/>
                <w:color w:val="757575"/>
                <w:sz w:val="18"/>
                <w:szCs w:val="18"/>
              </w:rPr>
              <w:t>market,</w:t>
            </w:r>
            <w:r w:rsidRPr="0037532B">
              <w:rPr>
                <w:rFonts w:ascii="Verdana" w:eastAsia="SimSun" w:hAnsi="Verdana"/>
                <w:color w:val="757575"/>
                <w:sz w:val="18"/>
                <w:szCs w:val="18"/>
              </w:rPr>
              <w:t xml:space="preserve"> the approved IRC account will be seen as the sole beneficial owner, even if RBC</w:t>
            </w:r>
            <w:r w:rsidR="00CC28E5">
              <w:rPr>
                <w:rFonts w:ascii="Verdana" w:eastAsia="SimSun" w:hAnsi="Verdana"/>
                <w:color w:val="757575"/>
                <w:sz w:val="18"/>
                <w:szCs w:val="18"/>
              </w:rPr>
              <w:t xml:space="preserve"> I</w:t>
            </w:r>
            <w:r>
              <w:rPr>
                <w:rFonts w:ascii="Verdana" w:eastAsia="SimSun" w:hAnsi="Verdana"/>
                <w:color w:val="757575"/>
                <w:sz w:val="18"/>
                <w:szCs w:val="18"/>
              </w:rPr>
              <w:t>S</w:t>
            </w:r>
            <w:r w:rsidRPr="0037532B">
              <w:rPr>
                <w:rFonts w:ascii="Verdana" w:eastAsia="SimSun" w:hAnsi="Verdana"/>
                <w:color w:val="757575"/>
                <w:sz w:val="18"/>
                <w:szCs w:val="18"/>
              </w:rPr>
              <w:t xml:space="preserve"> knows this account as a fund managed by multiple fund managers.</w:t>
            </w:r>
          </w:p>
          <w:p w14:paraId="400FB1EF" w14:textId="77777777" w:rsidR="00281474" w:rsidRPr="0037532B" w:rsidRDefault="00281474" w:rsidP="005166CD">
            <w:pPr>
              <w:numPr>
                <w:ilvl w:val="0"/>
                <w:numId w:val="29"/>
              </w:numPr>
              <w:adjustRightInd/>
              <w:spacing w:before="0" w:after="0"/>
              <w:jc w:val="both"/>
              <w:rPr>
                <w:rFonts w:ascii="Verdana" w:eastAsia="SimSun" w:hAnsi="Verdana"/>
                <w:color w:val="757575"/>
                <w:sz w:val="18"/>
                <w:szCs w:val="18"/>
                <w:lang w:eastAsia="en-US"/>
              </w:rPr>
            </w:pPr>
            <w:r w:rsidRPr="0037532B">
              <w:rPr>
                <w:rFonts w:ascii="Verdana" w:eastAsia="SimSun" w:hAnsi="Verdana"/>
                <w:b/>
                <w:bCs/>
                <w:color w:val="757575"/>
                <w:sz w:val="18"/>
                <w:szCs w:val="18"/>
                <w:lang w:eastAsia="en-US"/>
              </w:rPr>
              <w:t>Disclosure requirements</w:t>
            </w:r>
            <w:r w:rsidRPr="0037532B">
              <w:rPr>
                <w:rFonts w:ascii="Verdana" w:eastAsia="SimSun" w:hAnsi="Verdana"/>
                <w:color w:val="757575"/>
                <w:sz w:val="18"/>
                <w:szCs w:val="18"/>
                <w:lang w:eastAsia="en-US"/>
              </w:rPr>
              <w:t xml:space="preserve">: In the case of individual foreign shareholding limits, it is possible for a fund manager to breach the limits owing to the holdings of another fund manager in the same multi-managed fund. </w:t>
            </w:r>
          </w:p>
          <w:p w14:paraId="400FB1F0" w14:textId="77777777" w:rsidR="00281474" w:rsidRPr="0037532B" w:rsidRDefault="00281474" w:rsidP="005166CD">
            <w:pPr>
              <w:numPr>
                <w:ilvl w:val="0"/>
                <w:numId w:val="29"/>
              </w:numPr>
              <w:adjustRightInd/>
              <w:spacing w:before="0" w:after="0"/>
              <w:jc w:val="both"/>
              <w:rPr>
                <w:rFonts w:ascii="Verdana" w:eastAsia="SimSun" w:hAnsi="Verdana"/>
                <w:color w:val="757575"/>
                <w:sz w:val="18"/>
                <w:szCs w:val="18"/>
                <w:lang w:eastAsia="en-US"/>
              </w:rPr>
            </w:pPr>
            <w:r w:rsidRPr="0037532B">
              <w:rPr>
                <w:rFonts w:ascii="Verdana" w:eastAsia="SimSun" w:hAnsi="Verdana"/>
                <w:b/>
                <w:bCs/>
                <w:color w:val="757575"/>
                <w:sz w:val="18"/>
                <w:szCs w:val="18"/>
                <w:lang w:eastAsia="en-US"/>
              </w:rPr>
              <w:t>Proxy voting</w:t>
            </w:r>
            <w:r w:rsidRPr="0037532B">
              <w:rPr>
                <w:rFonts w:ascii="Verdana" w:eastAsia="SimSun" w:hAnsi="Verdana"/>
                <w:color w:val="757575"/>
                <w:sz w:val="18"/>
                <w:szCs w:val="18"/>
                <w:lang w:eastAsia="en-US"/>
              </w:rPr>
              <w:t xml:space="preserve">: Most Korean companies will not allow a split vote. </w:t>
            </w:r>
          </w:p>
          <w:p w14:paraId="400FB1F1" w14:textId="77777777" w:rsidR="00281474" w:rsidRPr="0037532B" w:rsidRDefault="00281474" w:rsidP="005166CD">
            <w:pPr>
              <w:jc w:val="both"/>
              <w:rPr>
                <w:rFonts w:ascii="Verdana" w:eastAsia="SimSun" w:hAnsi="Verdana"/>
                <w:color w:val="757575"/>
                <w:sz w:val="18"/>
                <w:szCs w:val="18"/>
              </w:rPr>
            </w:pPr>
            <w:r w:rsidRPr="0037532B">
              <w:rPr>
                <w:rFonts w:ascii="Verdana" w:eastAsia="SimSun" w:hAnsi="Verdana"/>
                <w:color w:val="757575"/>
                <w:sz w:val="18"/>
                <w:szCs w:val="18"/>
              </w:rPr>
              <w:t>These issues may be reduced but not eliminated by the opening of sub-accounts at our agent.</w:t>
            </w:r>
          </w:p>
          <w:p w14:paraId="400FB1F2" w14:textId="77777777" w:rsidR="00281474" w:rsidRPr="0037532B" w:rsidRDefault="00281474" w:rsidP="005166CD">
            <w:pPr>
              <w:jc w:val="both"/>
              <w:rPr>
                <w:rFonts w:ascii="Verdana" w:eastAsia="SimSun" w:hAnsi="Verdana"/>
                <w:color w:val="757575"/>
                <w:sz w:val="18"/>
                <w:szCs w:val="18"/>
              </w:rPr>
            </w:pPr>
            <w:r w:rsidRPr="0037532B">
              <w:rPr>
                <w:rFonts w:ascii="Verdana" w:eastAsia="SimSun" w:hAnsi="Verdana"/>
                <w:b/>
                <w:bCs/>
                <w:color w:val="757575"/>
                <w:sz w:val="18"/>
                <w:szCs w:val="18"/>
              </w:rPr>
              <w:t xml:space="preserve">Note: </w:t>
            </w:r>
            <w:r w:rsidRPr="0037532B">
              <w:rPr>
                <w:rFonts w:ascii="Verdana" w:eastAsia="SimSun" w:hAnsi="Verdana"/>
                <w:color w:val="757575"/>
                <w:sz w:val="18"/>
                <w:szCs w:val="18"/>
              </w:rPr>
              <w:t>As part of the FII account opening process all documentation must be in exactly the same investor name and on the investor's letterhead where appropriate.</w:t>
            </w:r>
          </w:p>
        </w:tc>
      </w:tr>
      <w:tr w:rsidR="00281474" w:rsidRPr="0037532B" w14:paraId="400FB1F6" w14:textId="77777777" w:rsidTr="00281474">
        <w:trPr>
          <w:trHeight w:val="534"/>
          <w:tblCellSpacing w:w="15" w:type="dxa"/>
        </w:trPr>
        <w:tc>
          <w:tcPr>
            <w:tcW w:w="0" w:type="auto"/>
          </w:tcPr>
          <w:p w14:paraId="400FB1F4" w14:textId="77777777" w:rsidR="00281474" w:rsidRPr="00724A26" w:rsidRDefault="00281474" w:rsidP="005166CD">
            <w:pPr>
              <w:spacing w:after="120"/>
              <w:jc w:val="both"/>
              <w:rPr>
                <w:rFonts w:ascii="Verdana" w:eastAsia="Times New Roman" w:hAnsi="Verdana" w:cs="Arial"/>
                <w:b/>
                <w:bCs/>
                <w:color w:val="000000"/>
                <w:kern w:val="0"/>
                <w:sz w:val="18"/>
                <w:szCs w:val="18"/>
                <w:lang w:eastAsia="en-US"/>
              </w:rPr>
            </w:pPr>
            <w:r w:rsidRPr="00724A26">
              <w:rPr>
                <w:rFonts w:ascii="Verdana" w:eastAsia="Times New Roman" w:hAnsi="Verdana" w:cs="Arial"/>
                <w:b/>
                <w:bCs/>
                <w:color w:val="000000"/>
                <w:kern w:val="0"/>
                <w:sz w:val="18"/>
                <w:szCs w:val="18"/>
                <w:lang w:eastAsia="en-US"/>
              </w:rPr>
              <w:lastRenderedPageBreak/>
              <w:t xml:space="preserve">Fees </w:t>
            </w:r>
          </w:p>
        </w:tc>
        <w:tc>
          <w:tcPr>
            <w:tcW w:w="0" w:type="auto"/>
          </w:tcPr>
          <w:p w14:paraId="400FB1F5" w14:textId="77777777" w:rsidR="00281474" w:rsidRPr="0037532B" w:rsidRDefault="00281474" w:rsidP="005166CD">
            <w:pPr>
              <w:spacing w:after="120"/>
              <w:jc w:val="both"/>
              <w:rPr>
                <w:rFonts w:ascii="Verdana" w:eastAsia="SimSun" w:hAnsi="Verdana"/>
                <w:color w:val="757575"/>
                <w:sz w:val="18"/>
                <w:szCs w:val="18"/>
              </w:rPr>
            </w:pPr>
            <w:r w:rsidRPr="0037532B">
              <w:rPr>
                <w:rFonts w:ascii="Verdana" w:eastAsia="SimSun" w:hAnsi="Verdana"/>
                <w:color w:val="757575"/>
                <w:sz w:val="18"/>
                <w:szCs w:val="18"/>
              </w:rPr>
              <w:t>None</w:t>
            </w:r>
          </w:p>
        </w:tc>
      </w:tr>
      <w:tr w:rsidR="00281474" w:rsidRPr="0046762F" w14:paraId="400FB1FD" w14:textId="77777777" w:rsidTr="00281474">
        <w:trPr>
          <w:trHeight w:val="4099"/>
          <w:tblCellSpacing w:w="15" w:type="dxa"/>
        </w:trPr>
        <w:tc>
          <w:tcPr>
            <w:tcW w:w="0" w:type="auto"/>
          </w:tcPr>
          <w:p w14:paraId="400FB1F7" w14:textId="77777777" w:rsidR="00281474" w:rsidRPr="00724A26" w:rsidRDefault="00281474" w:rsidP="005166CD">
            <w:pPr>
              <w:spacing w:after="120"/>
              <w:jc w:val="both"/>
              <w:rPr>
                <w:rFonts w:ascii="Verdana" w:eastAsia="Times New Roman" w:hAnsi="Verdana" w:cs="Arial"/>
                <w:b/>
                <w:bCs/>
                <w:color w:val="000000"/>
                <w:kern w:val="0"/>
                <w:sz w:val="18"/>
                <w:szCs w:val="18"/>
                <w:lang w:eastAsia="en-US"/>
              </w:rPr>
            </w:pPr>
            <w:r w:rsidRPr="00724A26">
              <w:rPr>
                <w:rFonts w:ascii="Verdana" w:eastAsia="Times New Roman" w:hAnsi="Verdana" w:cs="Arial"/>
                <w:b/>
                <w:bCs/>
                <w:color w:val="000000"/>
                <w:kern w:val="0"/>
                <w:sz w:val="18"/>
                <w:szCs w:val="18"/>
                <w:lang w:eastAsia="en-US"/>
              </w:rPr>
              <w:t xml:space="preserve">Reduction in withholding tax rates </w:t>
            </w:r>
          </w:p>
        </w:tc>
        <w:tc>
          <w:tcPr>
            <w:tcW w:w="0" w:type="auto"/>
          </w:tcPr>
          <w:p w14:paraId="400FB1F8" w14:textId="51375F15" w:rsidR="00281474" w:rsidRPr="00431BBD" w:rsidRDefault="00281474" w:rsidP="005166CD">
            <w:pPr>
              <w:spacing w:after="120"/>
              <w:jc w:val="both"/>
              <w:rPr>
                <w:rFonts w:ascii="Verdana" w:eastAsia="SimSun" w:hAnsi="Verdana"/>
                <w:color w:val="808080"/>
                <w:sz w:val="18"/>
                <w:szCs w:val="18"/>
              </w:rPr>
            </w:pPr>
            <w:r w:rsidRPr="00431BBD">
              <w:rPr>
                <w:rFonts w:ascii="Verdana" w:eastAsia="SimSun" w:hAnsi="Verdana"/>
                <w:color w:val="757575"/>
                <w:sz w:val="18"/>
                <w:szCs w:val="18"/>
              </w:rPr>
              <w:t>RBC</w:t>
            </w:r>
            <w:r>
              <w:rPr>
                <w:rFonts w:ascii="Verdana" w:eastAsia="SimSun" w:hAnsi="Verdana"/>
                <w:color w:val="757575"/>
                <w:sz w:val="18"/>
                <w:szCs w:val="18"/>
              </w:rPr>
              <w:t xml:space="preserve"> </w:t>
            </w:r>
            <w:r w:rsidRPr="00431BBD">
              <w:rPr>
                <w:rFonts w:ascii="Verdana" w:eastAsia="SimSun" w:hAnsi="Verdana"/>
                <w:color w:val="757575"/>
                <w:sz w:val="18"/>
                <w:szCs w:val="18"/>
              </w:rPr>
              <w:t xml:space="preserve">IS recommends that clients who are eligible and wish to apply for reduced withholding </w:t>
            </w:r>
            <w:r w:rsidRPr="00431BBD">
              <w:rPr>
                <w:rFonts w:ascii="Verdana" w:eastAsia="SimSun" w:hAnsi="Verdana"/>
                <w:color w:val="808080"/>
                <w:sz w:val="18"/>
                <w:szCs w:val="18"/>
              </w:rPr>
              <w:t>tax rates on Korean income under double taxation treaties (</w:t>
            </w:r>
            <w:r w:rsidRPr="00025890">
              <w:rPr>
                <w:rFonts w:ascii="Verdana" w:eastAsia="SimSun" w:hAnsi="Verdana"/>
                <w:b/>
                <w:color w:val="808080"/>
                <w:sz w:val="18"/>
                <w:szCs w:val="18"/>
              </w:rPr>
              <w:t>DTT</w:t>
            </w:r>
            <w:r w:rsidRPr="00431BBD">
              <w:rPr>
                <w:rFonts w:ascii="Verdana" w:eastAsia="SimSun" w:hAnsi="Verdana"/>
                <w:color w:val="808080"/>
                <w:sz w:val="18"/>
                <w:szCs w:val="18"/>
              </w:rPr>
              <w:t>) to submit the required documentation detailed below to RBC</w:t>
            </w:r>
            <w:r>
              <w:rPr>
                <w:rFonts w:ascii="Verdana" w:eastAsia="SimSun" w:hAnsi="Verdana"/>
                <w:color w:val="808080"/>
                <w:sz w:val="18"/>
                <w:szCs w:val="18"/>
              </w:rPr>
              <w:t xml:space="preserve"> </w:t>
            </w:r>
            <w:r w:rsidRPr="00431BBD">
              <w:rPr>
                <w:rFonts w:ascii="Verdana" w:eastAsia="SimSun" w:hAnsi="Verdana"/>
                <w:color w:val="808080"/>
                <w:sz w:val="18"/>
                <w:szCs w:val="18"/>
              </w:rPr>
              <w:t xml:space="preserve">IS so that the appropriate tax rates can be applied to the accounts </w:t>
            </w:r>
            <w:r w:rsidRPr="00474D94">
              <w:rPr>
                <w:rFonts w:ascii="Verdana" w:eastAsia="SimSun" w:hAnsi="Verdana"/>
                <w:bCs/>
                <w:color w:val="808080"/>
                <w:sz w:val="18"/>
                <w:szCs w:val="18"/>
                <w:u w:val="single"/>
              </w:rPr>
              <w:t>before clients invests in Korea</w:t>
            </w:r>
            <w:r w:rsidRPr="00431BBD">
              <w:rPr>
                <w:rFonts w:ascii="Verdana" w:eastAsia="SimSun" w:hAnsi="Verdana"/>
                <w:color w:val="808080"/>
                <w:sz w:val="18"/>
                <w:szCs w:val="18"/>
              </w:rPr>
              <w:t xml:space="preserve">. </w:t>
            </w:r>
          </w:p>
          <w:p w14:paraId="400FB1F9" w14:textId="77777777" w:rsidR="00281474" w:rsidRPr="00672E4F" w:rsidRDefault="00281474" w:rsidP="005166CD">
            <w:pPr>
              <w:spacing w:after="120"/>
              <w:jc w:val="both"/>
              <w:rPr>
                <w:rFonts w:ascii="Verdana" w:eastAsia="SimSun" w:hAnsi="Verdana"/>
                <w:color w:val="808080"/>
                <w:sz w:val="18"/>
                <w:szCs w:val="18"/>
              </w:rPr>
            </w:pPr>
            <w:r w:rsidRPr="00672E4F">
              <w:rPr>
                <w:rFonts w:ascii="Verdana" w:eastAsia="SimSun" w:hAnsi="Verdana"/>
                <w:color w:val="808080"/>
                <w:sz w:val="18"/>
                <w:szCs w:val="18"/>
              </w:rPr>
              <w:t xml:space="preserve">This is for clients’ interests as tax reclamation in Korea is onerous and may not be possible.  </w:t>
            </w:r>
          </w:p>
          <w:p w14:paraId="400FB1FA" w14:textId="54479127" w:rsidR="00281474" w:rsidRPr="00672E4F" w:rsidRDefault="00281474" w:rsidP="005166CD">
            <w:pPr>
              <w:jc w:val="both"/>
              <w:rPr>
                <w:rFonts w:ascii="Verdana" w:eastAsia="SimSun" w:hAnsi="Verdana"/>
                <w:color w:val="757575"/>
                <w:sz w:val="18"/>
                <w:szCs w:val="18"/>
              </w:rPr>
            </w:pPr>
            <w:r w:rsidRPr="00672E4F">
              <w:rPr>
                <w:rFonts w:ascii="Verdana" w:eastAsia="SimSun" w:hAnsi="Verdana"/>
                <w:color w:val="808080"/>
                <w:sz w:val="18"/>
                <w:szCs w:val="18"/>
              </w:rPr>
              <w:t xml:space="preserve">Clients may open accounts in Korea and invest without setting up reduced withholding tax rates but client </w:t>
            </w:r>
            <w:r w:rsidRPr="00672E4F">
              <w:rPr>
                <w:rFonts w:ascii="Verdana" w:eastAsia="SimSun" w:hAnsi="Verdana" w:cs="Verdana"/>
                <w:color w:val="808080"/>
                <w:sz w:val="18"/>
                <w:szCs w:val="18"/>
                <w:lang w:eastAsia="zh-CN"/>
              </w:rPr>
              <w:t xml:space="preserve">will </w:t>
            </w:r>
            <w:r w:rsidRPr="00672E4F">
              <w:rPr>
                <w:rFonts w:ascii="Verdana" w:eastAsia="SimSun" w:hAnsi="Verdana" w:cs="Verdana"/>
                <w:b/>
                <w:color w:val="808080"/>
                <w:sz w:val="18"/>
                <w:szCs w:val="18"/>
                <w:lang w:eastAsia="zh-CN"/>
              </w:rPr>
              <w:t>receive income</w:t>
            </w:r>
            <w:r w:rsidRPr="00672E4F">
              <w:rPr>
                <w:rFonts w:ascii="Verdana" w:eastAsia="SimSun" w:hAnsi="Verdana" w:cs="Verdana"/>
                <w:color w:val="808080"/>
                <w:sz w:val="18"/>
                <w:szCs w:val="18"/>
                <w:lang w:eastAsia="zh-CN"/>
              </w:rPr>
              <w:t xml:space="preserve"> </w:t>
            </w:r>
            <w:r w:rsidRPr="00672E4F">
              <w:rPr>
                <w:rFonts w:ascii="Verdana" w:eastAsia="SimSun" w:hAnsi="Verdana" w:cs="Verdana"/>
                <w:b/>
                <w:color w:val="808080"/>
                <w:sz w:val="18"/>
                <w:szCs w:val="18"/>
                <w:lang w:eastAsia="zh-CN"/>
              </w:rPr>
              <w:t xml:space="preserve">taxed at maximum tax rate until submission of the required tax documents </w:t>
            </w:r>
            <w:r w:rsidRPr="00672E4F">
              <w:rPr>
                <w:rFonts w:ascii="Verdana" w:eastAsia="SimSun" w:hAnsi="Verdana"/>
                <w:b/>
                <w:color w:val="808080"/>
                <w:sz w:val="18"/>
                <w:szCs w:val="18"/>
              </w:rPr>
              <w:t>to RBC</w:t>
            </w:r>
            <w:r>
              <w:rPr>
                <w:rFonts w:ascii="Verdana" w:eastAsia="SimSun" w:hAnsi="Verdana"/>
                <w:b/>
                <w:color w:val="808080"/>
                <w:sz w:val="18"/>
                <w:szCs w:val="18"/>
              </w:rPr>
              <w:t xml:space="preserve"> </w:t>
            </w:r>
            <w:r w:rsidRPr="00672E4F">
              <w:rPr>
                <w:rFonts w:ascii="Verdana" w:eastAsia="SimSun" w:hAnsi="Verdana"/>
                <w:b/>
                <w:color w:val="808080"/>
                <w:sz w:val="18"/>
                <w:szCs w:val="18"/>
              </w:rPr>
              <w:t>IS so that the documents can be lodged in Korea and appropriate tax rates applied to your account(s)</w:t>
            </w:r>
            <w:r w:rsidRPr="00672E4F">
              <w:rPr>
                <w:rFonts w:ascii="Verdana" w:eastAsia="SimSun" w:hAnsi="Verdana" w:cs="Verdana"/>
                <w:color w:val="808080"/>
                <w:sz w:val="18"/>
                <w:szCs w:val="18"/>
                <w:lang w:eastAsia="zh-CN"/>
              </w:rPr>
              <w:t xml:space="preserve">. Clients should </w:t>
            </w:r>
            <w:r w:rsidRPr="00672E4F">
              <w:rPr>
                <w:rFonts w:ascii="Verdana" w:eastAsia="SimSun" w:hAnsi="Verdana"/>
                <w:color w:val="808080"/>
                <w:sz w:val="18"/>
                <w:szCs w:val="18"/>
              </w:rPr>
              <w:t>speak to their own tax advisors for further advice on the tax</w:t>
            </w:r>
            <w:r w:rsidRPr="00672E4F">
              <w:rPr>
                <w:rFonts w:ascii="Verdana" w:eastAsia="SimSun" w:hAnsi="Verdana"/>
                <w:color w:val="757575"/>
                <w:sz w:val="18"/>
                <w:szCs w:val="18"/>
              </w:rPr>
              <w:t xml:space="preserve"> implications and tax form completion.  </w:t>
            </w:r>
          </w:p>
          <w:p w14:paraId="096226FD" w14:textId="77777777" w:rsidR="00474D94" w:rsidRDefault="00474D94" w:rsidP="005166CD">
            <w:pPr>
              <w:spacing w:after="120"/>
              <w:jc w:val="both"/>
              <w:rPr>
                <w:rFonts w:ascii="Verdana" w:eastAsia="SimSun" w:hAnsi="Verdana"/>
                <w:color w:val="757575"/>
                <w:sz w:val="18"/>
                <w:szCs w:val="18"/>
              </w:rPr>
            </w:pPr>
          </w:p>
          <w:p w14:paraId="523D424D" w14:textId="157E5A9B" w:rsidR="00281474" w:rsidRDefault="00281474" w:rsidP="005166CD">
            <w:pPr>
              <w:spacing w:after="120"/>
              <w:jc w:val="both"/>
              <w:rPr>
                <w:rFonts w:ascii="Verdana" w:eastAsia="SimSun" w:hAnsi="Verdana"/>
                <w:bCs/>
                <w:color w:val="757575"/>
                <w:sz w:val="18"/>
                <w:szCs w:val="18"/>
              </w:rPr>
            </w:pPr>
            <w:r>
              <w:rPr>
                <w:rFonts w:ascii="Verdana" w:eastAsia="SimSun" w:hAnsi="Verdana"/>
                <w:color w:val="757575"/>
                <w:sz w:val="18"/>
                <w:szCs w:val="18"/>
              </w:rPr>
              <w:t xml:space="preserve">Should you have further </w:t>
            </w:r>
            <w:r w:rsidRPr="00431BBD">
              <w:rPr>
                <w:rFonts w:ascii="Verdana" w:eastAsia="SimSun" w:hAnsi="Verdana"/>
                <w:color w:val="757575"/>
                <w:sz w:val="18"/>
                <w:szCs w:val="18"/>
              </w:rPr>
              <w:t>questions concerning the Withholding Tax Application Form</w:t>
            </w:r>
            <w:r>
              <w:rPr>
                <w:rFonts w:ascii="Verdana" w:eastAsia="SimSun" w:hAnsi="Verdana"/>
                <w:color w:val="757575"/>
                <w:sz w:val="18"/>
                <w:szCs w:val="18"/>
              </w:rPr>
              <w:t>s,</w:t>
            </w:r>
            <w:r w:rsidRPr="00431BBD">
              <w:rPr>
                <w:rFonts w:ascii="Verdana" w:eastAsia="SimSun" w:hAnsi="Verdana"/>
                <w:color w:val="757575"/>
                <w:sz w:val="18"/>
                <w:szCs w:val="18"/>
              </w:rPr>
              <w:t xml:space="preserve"> please contact </w:t>
            </w:r>
            <w:hyperlink r:id="rId10" w:tooltip="mailto:Tax_Operations@rbc.com" w:history="1">
              <w:r w:rsidRPr="00C65B2D">
                <w:rPr>
                  <w:rFonts w:ascii="Verdana" w:eastAsia="SimSun" w:hAnsi="Verdana"/>
                  <w:b/>
                  <w:color w:val="757575"/>
                  <w:sz w:val="18"/>
                  <w:szCs w:val="18"/>
                </w:rPr>
                <w:t>Tax_Operations@rbc.com</w:t>
              </w:r>
            </w:hyperlink>
            <w:r w:rsidR="00474D94">
              <w:rPr>
                <w:rFonts w:ascii="Verdana" w:eastAsia="SimSun" w:hAnsi="Verdana"/>
                <w:b/>
                <w:color w:val="757575"/>
                <w:sz w:val="18"/>
                <w:szCs w:val="18"/>
              </w:rPr>
              <w:t xml:space="preserve"> </w:t>
            </w:r>
            <w:r w:rsidR="00474D94" w:rsidRPr="00474D94">
              <w:rPr>
                <w:rFonts w:ascii="Verdana" w:eastAsia="SimSun" w:hAnsi="Verdana"/>
                <w:bCs/>
                <w:color w:val="757575"/>
                <w:sz w:val="18"/>
                <w:szCs w:val="18"/>
              </w:rPr>
              <w:t>for Bank &amp;</w:t>
            </w:r>
            <w:r w:rsidR="00474D94">
              <w:rPr>
                <w:rFonts w:ascii="Verdana" w:eastAsia="SimSun" w:hAnsi="Verdana"/>
                <w:b/>
                <w:color w:val="757575"/>
                <w:sz w:val="18"/>
                <w:szCs w:val="18"/>
              </w:rPr>
              <w:t xml:space="preserve">  </w:t>
            </w:r>
            <w:hyperlink r:id="rId11" w:history="1">
              <w:r w:rsidR="00474D94" w:rsidRPr="00474D94">
                <w:rPr>
                  <w:rFonts w:ascii="Verdana" w:eastAsia="SimSun" w:hAnsi="Verdana"/>
                  <w:b/>
                  <w:color w:val="757575"/>
                  <w:sz w:val="18"/>
                  <w:szCs w:val="18"/>
                </w:rPr>
                <w:t>RBCISTAXOPSUK@RBC.COM</w:t>
              </w:r>
            </w:hyperlink>
            <w:r w:rsidR="00474D94">
              <w:rPr>
                <w:rFonts w:ascii="Verdana" w:eastAsia="SimSun" w:hAnsi="Verdana"/>
                <w:b/>
                <w:color w:val="757575"/>
                <w:sz w:val="18"/>
                <w:szCs w:val="18"/>
              </w:rPr>
              <w:t xml:space="preserve"> </w:t>
            </w:r>
            <w:r w:rsidR="00474D94" w:rsidRPr="00474D94">
              <w:rPr>
                <w:rFonts w:ascii="Verdana" w:eastAsia="SimSun" w:hAnsi="Verdana"/>
                <w:bCs/>
                <w:color w:val="757575"/>
                <w:sz w:val="18"/>
                <w:szCs w:val="18"/>
              </w:rPr>
              <w:t>for Trust</w:t>
            </w:r>
          </w:p>
          <w:p w14:paraId="400FB1FC" w14:textId="0EC9A19A" w:rsidR="00474D94" w:rsidRPr="00431BBD" w:rsidRDefault="00474D94" w:rsidP="00474D94">
            <w:pPr>
              <w:jc w:val="both"/>
              <w:rPr>
                <w:rFonts w:ascii="Verdana" w:eastAsia="SimSun" w:hAnsi="Verdana"/>
                <w:color w:val="757575"/>
                <w:sz w:val="18"/>
                <w:szCs w:val="18"/>
              </w:rPr>
            </w:pPr>
            <w:r w:rsidRPr="00C949E8">
              <w:rPr>
                <w:rFonts w:ascii="Verdana" w:eastAsia="PMingLiU" w:hAnsi="Verdana" w:cs="Arial"/>
                <w:szCs w:val="22"/>
              </w:rPr>
              <w:object w:dxaOrig="1440" w:dyaOrig="1215" w14:anchorId="03557B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12" o:title=""/>
                </v:shape>
                <o:OLEObject Type="Embed" ProgID="Outlook.FileAttach" ShapeID="_x0000_i1025" DrawAspect="Icon" ObjectID="_1763361134" r:id="rId13"/>
              </w:object>
            </w:r>
            <w:r w:rsidRPr="00C949E8">
              <w:rPr>
                <w:rFonts w:ascii="Verdana" w:eastAsia="PMingLiU" w:hAnsi="Verdana" w:cs="Arial"/>
                <w:szCs w:val="22"/>
              </w:rPr>
              <w:object w:dxaOrig="1440" w:dyaOrig="1215" w14:anchorId="016AA343">
                <v:shape id="_x0000_i1026" type="#_x0000_t75" style="width:1in;height:60.75pt" o:ole="">
                  <v:imagedata r:id="rId14" o:title=""/>
                </v:shape>
                <o:OLEObject Type="Embed" ProgID="Outlook.FileAttach" ShapeID="_x0000_i1026" DrawAspect="Icon" ObjectID="_1763361135" r:id="rId15"/>
              </w:object>
            </w:r>
            <w:r w:rsidRPr="00C949E8">
              <w:rPr>
                <w:rFonts w:ascii="Verdana" w:eastAsia="PMingLiU" w:hAnsi="Verdana" w:cs="Arial"/>
                <w:szCs w:val="22"/>
              </w:rPr>
              <w:object w:dxaOrig="1440" w:dyaOrig="1215" w14:anchorId="7305FA35">
                <v:shape id="_x0000_i1027" type="#_x0000_t75" style="width:1in;height:60.75pt" o:ole="">
                  <v:imagedata r:id="rId16" o:title=""/>
                </v:shape>
                <o:OLEObject Type="Embed" ProgID="Outlook.FileAttach" ShapeID="_x0000_i1027" DrawAspect="Icon" ObjectID="_1763361136" r:id="rId17"/>
              </w:object>
            </w:r>
            <w:r w:rsidRPr="00C949E8">
              <w:rPr>
                <w:rFonts w:ascii="Verdana" w:eastAsia="PMingLiU" w:hAnsi="Verdana" w:cs="Arial"/>
                <w:szCs w:val="22"/>
              </w:rPr>
              <w:object w:dxaOrig="1440" w:dyaOrig="1215" w14:anchorId="475CBE4A">
                <v:shape id="_x0000_i1028" type="#_x0000_t75" style="width:1in;height:60.75pt" o:ole="">
                  <v:imagedata r:id="rId18" o:title=""/>
                </v:shape>
                <o:OLEObject Type="Embed" ProgID="Outlook.FileAttach" ShapeID="_x0000_i1028" DrawAspect="Icon" ObjectID="_1763361137" r:id="rId19"/>
              </w:object>
            </w:r>
            <w:r w:rsidRPr="00C949E8">
              <w:rPr>
                <w:rFonts w:ascii="Verdana" w:eastAsia="PMingLiU" w:hAnsi="Verdana" w:cs="Arial"/>
                <w:szCs w:val="22"/>
              </w:rPr>
              <w:object w:dxaOrig="1440" w:dyaOrig="1215" w14:anchorId="4BFCE5A3">
                <v:shape id="_x0000_i1029" type="#_x0000_t75" style="width:1in;height:60.75pt" o:ole="">
                  <v:imagedata r:id="rId20" o:title=""/>
                </v:shape>
                <o:OLEObject Type="Embed" ProgID="Outlook.FileAttach" ShapeID="_x0000_i1029" DrawAspect="Icon" ObjectID="_1763361138" r:id="rId21"/>
              </w:object>
            </w:r>
            <w:r w:rsidRPr="00C949E8">
              <w:rPr>
                <w:rFonts w:ascii="Verdana" w:eastAsia="PMingLiU" w:hAnsi="Verdana" w:cs="Arial"/>
                <w:szCs w:val="22"/>
              </w:rPr>
              <w:object w:dxaOrig="1440" w:dyaOrig="1215" w14:anchorId="4002865E">
                <v:shape id="_x0000_i1030" type="#_x0000_t75" style="width:1in;height:60.75pt" o:ole="">
                  <v:imagedata r:id="rId22" o:title=""/>
                </v:shape>
                <o:OLEObject Type="Embed" ProgID="Outlook.FileAttach" ShapeID="_x0000_i1030" DrawAspect="Icon" ObjectID="_1763361139" r:id="rId23"/>
              </w:object>
            </w:r>
          </w:p>
        </w:tc>
      </w:tr>
      <w:tr w:rsidR="00281474" w:rsidRPr="0037532B" w14:paraId="400FB22C" w14:textId="77777777" w:rsidTr="00281474">
        <w:trPr>
          <w:trHeight w:val="7277"/>
          <w:tblCellSpacing w:w="15" w:type="dxa"/>
        </w:trPr>
        <w:tc>
          <w:tcPr>
            <w:tcW w:w="0" w:type="auto"/>
          </w:tcPr>
          <w:p w14:paraId="400FB200" w14:textId="77777777" w:rsidR="00281474" w:rsidRPr="00A07931" w:rsidRDefault="00281474" w:rsidP="005166CD">
            <w:pPr>
              <w:spacing w:after="120"/>
              <w:jc w:val="both"/>
              <w:rPr>
                <w:rFonts w:ascii="Verdana" w:eastAsia="Times New Roman" w:hAnsi="Verdana" w:cs="Arial"/>
                <w:b/>
                <w:bCs/>
                <w:color w:val="000000"/>
                <w:kern w:val="0"/>
                <w:sz w:val="18"/>
                <w:szCs w:val="18"/>
                <w:lang w:val="fr-FR" w:eastAsia="en-US"/>
              </w:rPr>
            </w:pPr>
            <w:r w:rsidRPr="00A07931">
              <w:rPr>
                <w:rFonts w:ascii="Verdana" w:eastAsia="Times New Roman" w:hAnsi="Verdana" w:cs="Arial"/>
                <w:b/>
                <w:bCs/>
                <w:color w:val="000000"/>
                <w:kern w:val="0"/>
                <w:sz w:val="18"/>
                <w:szCs w:val="18"/>
                <w:lang w:val="fr-FR" w:eastAsia="en-US"/>
              </w:rPr>
              <w:lastRenderedPageBreak/>
              <w:t>Tax Consultant</w:t>
            </w:r>
          </w:p>
          <w:p w14:paraId="400FB201" w14:textId="77777777" w:rsidR="00281474" w:rsidRPr="00A07931" w:rsidRDefault="00281474" w:rsidP="005166CD">
            <w:pPr>
              <w:spacing w:after="120"/>
              <w:jc w:val="both"/>
              <w:rPr>
                <w:rFonts w:ascii="Verdana" w:eastAsia="Times New Roman" w:hAnsi="Verdana" w:cs="Arial"/>
                <w:b/>
                <w:bCs/>
                <w:color w:val="000000"/>
                <w:kern w:val="0"/>
                <w:sz w:val="18"/>
                <w:szCs w:val="18"/>
                <w:lang w:val="fr-FR" w:eastAsia="en-US"/>
              </w:rPr>
            </w:pPr>
          </w:p>
          <w:p w14:paraId="400FB202" w14:textId="77777777" w:rsidR="00281474" w:rsidRPr="00A07931" w:rsidRDefault="00281474" w:rsidP="005166CD">
            <w:pPr>
              <w:spacing w:after="120"/>
              <w:jc w:val="both"/>
              <w:rPr>
                <w:rFonts w:ascii="Verdana" w:eastAsia="Times New Roman" w:hAnsi="Verdana" w:cs="Arial"/>
                <w:b/>
                <w:bCs/>
                <w:color w:val="000000"/>
                <w:kern w:val="0"/>
                <w:sz w:val="18"/>
                <w:szCs w:val="18"/>
                <w:lang w:val="fr-FR" w:eastAsia="en-US"/>
              </w:rPr>
            </w:pPr>
          </w:p>
          <w:p w14:paraId="400FB203" w14:textId="77777777" w:rsidR="00CB58B3" w:rsidRPr="00A07931" w:rsidRDefault="00CB58B3" w:rsidP="005166CD">
            <w:pPr>
              <w:spacing w:after="120"/>
              <w:jc w:val="both"/>
              <w:rPr>
                <w:rFonts w:ascii="Verdana" w:eastAsia="Times New Roman" w:hAnsi="Verdana" w:cs="Arial"/>
                <w:b/>
                <w:bCs/>
                <w:color w:val="000000"/>
                <w:kern w:val="0"/>
                <w:sz w:val="18"/>
                <w:szCs w:val="18"/>
                <w:lang w:val="fr-FR" w:eastAsia="en-US"/>
              </w:rPr>
            </w:pPr>
          </w:p>
          <w:p w14:paraId="400FB204" w14:textId="77777777" w:rsidR="00281474" w:rsidRPr="00A07931" w:rsidRDefault="00281474" w:rsidP="005166CD">
            <w:pPr>
              <w:spacing w:after="120"/>
              <w:jc w:val="both"/>
              <w:rPr>
                <w:rFonts w:ascii="Verdana" w:eastAsia="Times New Roman" w:hAnsi="Verdana" w:cs="Arial"/>
                <w:b/>
                <w:bCs/>
                <w:color w:val="000000"/>
                <w:kern w:val="0"/>
                <w:sz w:val="18"/>
                <w:szCs w:val="18"/>
                <w:lang w:val="fr-FR" w:eastAsia="en-US"/>
              </w:rPr>
            </w:pPr>
            <w:r w:rsidRPr="00A07931">
              <w:rPr>
                <w:rFonts w:ascii="Verdana" w:eastAsia="Times New Roman" w:hAnsi="Verdana" w:cs="Arial"/>
                <w:b/>
                <w:bCs/>
                <w:color w:val="000000"/>
                <w:kern w:val="0"/>
                <w:sz w:val="18"/>
                <w:szCs w:val="18"/>
                <w:lang w:val="fr-FR" w:eastAsia="en-US"/>
              </w:rPr>
              <w:t xml:space="preserve">Dormant Accounts </w:t>
            </w:r>
          </w:p>
          <w:p w14:paraId="400FB205" w14:textId="77777777" w:rsidR="00CB58B3" w:rsidRPr="00A07931" w:rsidRDefault="00CB58B3" w:rsidP="005166CD">
            <w:pPr>
              <w:spacing w:after="120"/>
              <w:jc w:val="both"/>
              <w:rPr>
                <w:rFonts w:ascii="Verdana" w:eastAsia="Times New Roman" w:hAnsi="Verdana" w:cs="Arial"/>
                <w:b/>
                <w:bCs/>
                <w:color w:val="000000"/>
                <w:kern w:val="0"/>
                <w:sz w:val="18"/>
                <w:szCs w:val="18"/>
                <w:lang w:val="fr-FR" w:eastAsia="en-US"/>
              </w:rPr>
            </w:pPr>
          </w:p>
          <w:p w14:paraId="400FB206" w14:textId="77777777" w:rsidR="00CB58B3" w:rsidRPr="00A07931" w:rsidRDefault="00CB58B3" w:rsidP="005166CD">
            <w:pPr>
              <w:spacing w:after="120"/>
              <w:jc w:val="both"/>
              <w:rPr>
                <w:rFonts w:ascii="Verdana" w:eastAsia="Times New Roman" w:hAnsi="Verdana" w:cs="Arial"/>
                <w:b/>
                <w:bCs/>
                <w:color w:val="000000"/>
                <w:kern w:val="0"/>
                <w:sz w:val="18"/>
                <w:szCs w:val="18"/>
                <w:lang w:val="fr-FR" w:eastAsia="en-US"/>
              </w:rPr>
            </w:pPr>
          </w:p>
          <w:p w14:paraId="400FB207" w14:textId="77777777" w:rsidR="00CB58B3" w:rsidRPr="00A07931" w:rsidRDefault="00CB58B3" w:rsidP="005166CD">
            <w:pPr>
              <w:spacing w:after="120"/>
              <w:jc w:val="both"/>
              <w:rPr>
                <w:rFonts w:ascii="Verdana" w:eastAsia="Times New Roman" w:hAnsi="Verdana" w:cs="Arial"/>
                <w:b/>
                <w:bCs/>
                <w:color w:val="000000"/>
                <w:kern w:val="0"/>
                <w:sz w:val="18"/>
                <w:szCs w:val="18"/>
                <w:lang w:val="fr-FR" w:eastAsia="en-US"/>
              </w:rPr>
            </w:pPr>
          </w:p>
          <w:p w14:paraId="400FB208" w14:textId="77777777" w:rsidR="00CB58B3" w:rsidRPr="00A07931" w:rsidRDefault="00CB58B3" w:rsidP="005166CD">
            <w:pPr>
              <w:spacing w:after="120"/>
              <w:jc w:val="both"/>
              <w:rPr>
                <w:rFonts w:ascii="Verdana" w:eastAsia="Times New Roman" w:hAnsi="Verdana" w:cs="Arial"/>
                <w:b/>
                <w:bCs/>
                <w:color w:val="000000"/>
                <w:kern w:val="0"/>
                <w:sz w:val="18"/>
                <w:szCs w:val="18"/>
                <w:lang w:val="fr-FR" w:eastAsia="en-US"/>
              </w:rPr>
            </w:pPr>
          </w:p>
          <w:p w14:paraId="400FB209" w14:textId="77777777" w:rsidR="00CB58B3" w:rsidRPr="00A07931" w:rsidRDefault="00CB58B3" w:rsidP="005166CD">
            <w:pPr>
              <w:spacing w:after="120"/>
              <w:jc w:val="both"/>
              <w:rPr>
                <w:rFonts w:ascii="Verdana" w:eastAsia="Times New Roman" w:hAnsi="Verdana" w:cs="Arial"/>
                <w:b/>
                <w:bCs/>
                <w:color w:val="000000"/>
                <w:kern w:val="0"/>
                <w:sz w:val="18"/>
                <w:szCs w:val="18"/>
                <w:lang w:val="fr-FR" w:eastAsia="en-US"/>
              </w:rPr>
            </w:pPr>
          </w:p>
          <w:p w14:paraId="400FB20A" w14:textId="77777777" w:rsidR="00CB58B3" w:rsidRPr="00A07931" w:rsidRDefault="00CB58B3" w:rsidP="005166CD">
            <w:pPr>
              <w:spacing w:after="120"/>
              <w:jc w:val="both"/>
              <w:rPr>
                <w:rFonts w:ascii="Verdana" w:eastAsia="Times New Roman" w:hAnsi="Verdana" w:cs="Arial"/>
                <w:b/>
                <w:bCs/>
                <w:color w:val="000000"/>
                <w:kern w:val="0"/>
                <w:sz w:val="18"/>
                <w:szCs w:val="18"/>
                <w:lang w:val="fr-FR" w:eastAsia="en-US"/>
              </w:rPr>
            </w:pPr>
          </w:p>
          <w:p w14:paraId="400FB20B" w14:textId="77777777" w:rsidR="00CB58B3" w:rsidRPr="00A07931" w:rsidRDefault="00CB58B3" w:rsidP="005166CD">
            <w:pPr>
              <w:spacing w:after="120"/>
              <w:jc w:val="both"/>
              <w:rPr>
                <w:rFonts w:ascii="Verdana" w:eastAsia="Times New Roman" w:hAnsi="Verdana" w:cs="Arial"/>
                <w:b/>
                <w:bCs/>
                <w:color w:val="000000"/>
                <w:kern w:val="0"/>
                <w:sz w:val="18"/>
                <w:szCs w:val="18"/>
                <w:lang w:val="fr-FR" w:eastAsia="en-US"/>
              </w:rPr>
            </w:pPr>
          </w:p>
          <w:p w14:paraId="400FB20C" w14:textId="77777777" w:rsidR="00CB58B3" w:rsidRPr="00A07931" w:rsidRDefault="00CB58B3" w:rsidP="005166CD">
            <w:pPr>
              <w:spacing w:after="120"/>
              <w:jc w:val="both"/>
              <w:rPr>
                <w:rFonts w:ascii="Verdana" w:eastAsia="Times New Roman" w:hAnsi="Verdana" w:cs="Arial"/>
                <w:b/>
                <w:bCs/>
                <w:color w:val="000000"/>
                <w:kern w:val="0"/>
                <w:sz w:val="18"/>
                <w:szCs w:val="18"/>
                <w:lang w:val="fr-FR" w:eastAsia="en-US"/>
              </w:rPr>
            </w:pPr>
          </w:p>
          <w:p w14:paraId="400FB20D" w14:textId="77777777" w:rsidR="00CB58B3" w:rsidRPr="00A07931" w:rsidRDefault="00CB58B3" w:rsidP="005166CD">
            <w:pPr>
              <w:spacing w:after="120"/>
              <w:jc w:val="both"/>
              <w:rPr>
                <w:rFonts w:ascii="Verdana" w:eastAsia="Times New Roman" w:hAnsi="Verdana" w:cs="Arial"/>
                <w:b/>
                <w:bCs/>
                <w:color w:val="000000"/>
                <w:kern w:val="0"/>
                <w:sz w:val="18"/>
                <w:szCs w:val="18"/>
                <w:lang w:val="fr-FR" w:eastAsia="en-US"/>
              </w:rPr>
            </w:pPr>
          </w:p>
          <w:p w14:paraId="400FB20E" w14:textId="77777777" w:rsidR="00CB58B3" w:rsidRPr="00A07931" w:rsidRDefault="00CB58B3" w:rsidP="005166CD">
            <w:pPr>
              <w:spacing w:after="120"/>
              <w:jc w:val="both"/>
              <w:rPr>
                <w:rFonts w:ascii="Verdana" w:eastAsia="Times New Roman" w:hAnsi="Verdana" w:cs="Arial"/>
                <w:b/>
                <w:bCs/>
                <w:color w:val="000000"/>
                <w:kern w:val="0"/>
                <w:sz w:val="18"/>
                <w:szCs w:val="18"/>
                <w:lang w:val="fr-FR" w:eastAsia="en-US"/>
              </w:rPr>
            </w:pPr>
          </w:p>
          <w:p w14:paraId="400FB20F" w14:textId="77777777" w:rsidR="00CB58B3" w:rsidRPr="00A07931" w:rsidRDefault="00CB58B3" w:rsidP="005166CD">
            <w:pPr>
              <w:spacing w:after="120"/>
              <w:jc w:val="both"/>
              <w:rPr>
                <w:rFonts w:ascii="Verdana" w:eastAsia="Times New Roman" w:hAnsi="Verdana" w:cs="Arial"/>
                <w:b/>
                <w:bCs/>
                <w:color w:val="000000"/>
                <w:kern w:val="0"/>
                <w:sz w:val="18"/>
                <w:szCs w:val="18"/>
                <w:lang w:val="fr-FR" w:eastAsia="en-US"/>
              </w:rPr>
            </w:pPr>
          </w:p>
          <w:p w14:paraId="400FB210" w14:textId="77777777" w:rsidR="00CB58B3" w:rsidRPr="00A07931" w:rsidRDefault="00CB58B3" w:rsidP="005166CD">
            <w:pPr>
              <w:spacing w:after="120"/>
              <w:jc w:val="both"/>
              <w:rPr>
                <w:rFonts w:ascii="Verdana" w:eastAsia="Times New Roman" w:hAnsi="Verdana" w:cs="Arial"/>
                <w:b/>
                <w:bCs/>
                <w:color w:val="000000"/>
                <w:kern w:val="0"/>
                <w:sz w:val="18"/>
                <w:szCs w:val="18"/>
                <w:lang w:val="fr-FR" w:eastAsia="en-US"/>
              </w:rPr>
            </w:pPr>
          </w:p>
          <w:p w14:paraId="400FB211" w14:textId="77777777" w:rsidR="00CB58B3" w:rsidRPr="00A07931" w:rsidRDefault="00CB58B3" w:rsidP="005166CD">
            <w:pPr>
              <w:spacing w:after="120"/>
              <w:jc w:val="both"/>
              <w:rPr>
                <w:rFonts w:ascii="Verdana" w:eastAsia="Times New Roman" w:hAnsi="Verdana" w:cs="Arial"/>
                <w:b/>
                <w:bCs/>
                <w:color w:val="000000"/>
                <w:kern w:val="0"/>
                <w:sz w:val="18"/>
                <w:szCs w:val="18"/>
                <w:lang w:val="fr-FR" w:eastAsia="en-US"/>
              </w:rPr>
            </w:pPr>
          </w:p>
          <w:p w14:paraId="572B805B" w14:textId="77777777" w:rsidR="00474D94" w:rsidRDefault="00474D94" w:rsidP="005166CD">
            <w:pPr>
              <w:spacing w:after="120"/>
              <w:jc w:val="both"/>
              <w:rPr>
                <w:rFonts w:ascii="Verdana" w:eastAsia="Times New Roman" w:hAnsi="Verdana" w:cs="Arial"/>
                <w:b/>
                <w:bCs/>
                <w:color w:val="000000"/>
                <w:kern w:val="0"/>
                <w:sz w:val="18"/>
                <w:szCs w:val="18"/>
                <w:lang w:val="fr-FR" w:eastAsia="en-US"/>
              </w:rPr>
            </w:pPr>
          </w:p>
          <w:p w14:paraId="400FB212" w14:textId="77777777" w:rsidR="00CB58B3" w:rsidRPr="00A07931" w:rsidRDefault="00CB58B3" w:rsidP="005166CD">
            <w:pPr>
              <w:spacing w:after="120"/>
              <w:jc w:val="both"/>
              <w:rPr>
                <w:rFonts w:ascii="Verdana" w:eastAsia="Times New Roman" w:hAnsi="Verdana" w:cs="Arial"/>
                <w:b/>
                <w:bCs/>
                <w:color w:val="000000"/>
                <w:kern w:val="0"/>
                <w:sz w:val="18"/>
                <w:szCs w:val="18"/>
                <w:lang w:val="fr-FR" w:eastAsia="en-US"/>
              </w:rPr>
            </w:pPr>
            <w:r w:rsidRPr="00A07931">
              <w:rPr>
                <w:rFonts w:ascii="Verdana" w:eastAsia="Times New Roman" w:hAnsi="Verdana" w:cs="Arial"/>
                <w:b/>
                <w:bCs/>
                <w:color w:val="000000"/>
                <w:kern w:val="0"/>
                <w:sz w:val="18"/>
                <w:szCs w:val="18"/>
                <w:lang w:val="fr-FR" w:eastAsia="en-US"/>
              </w:rPr>
              <w:t xml:space="preserve">E-signature  </w:t>
            </w:r>
          </w:p>
          <w:p w14:paraId="400FB213" w14:textId="77777777" w:rsidR="00CB58B3" w:rsidRPr="00A07931" w:rsidRDefault="00CB58B3" w:rsidP="005166CD">
            <w:pPr>
              <w:spacing w:after="120"/>
              <w:jc w:val="both"/>
              <w:rPr>
                <w:rFonts w:ascii="Verdana" w:eastAsia="Times New Roman" w:hAnsi="Verdana" w:cs="Arial"/>
                <w:b/>
                <w:bCs/>
                <w:color w:val="000000"/>
                <w:kern w:val="0"/>
                <w:sz w:val="18"/>
                <w:szCs w:val="18"/>
                <w:lang w:val="fr-FR" w:eastAsia="en-US"/>
              </w:rPr>
            </w:pPr>
          </w:p>
          <w:p w14:paraId="400FB214" w14:textId="77777777" w:rsidR="00CB58B3" w:rsidRPr="00A07931" w:rsidRDefault="00CB58B3" w:rsidP="005166CD">
            <w:pPr>
              <w:spacing w:after="120"/>
              <w:jc w:val="both"/>
              <w:rPr>
                <w:rFonts w:ascii="Verdana" w:eastAsia="SimSun" w:hAnsi="Verdana"/>
                <w:b/>
                <w:bCs/>
                <w:color w:val="757575"/>
                <w:sz w:val="18"/>
                <w:szCs w:val="18"/>
                <w:lang w:val="fr-FR"/>
              </w:rPr>
            </w:pPr>
          </w:p>
          <w:p w14:paraId="400FB215" w14:textId="77777777" w:rsidR="00CB58B3" w:rsidRPr="00A07931" w:rsidRDefault="00CB58B3" w:rsidP="005166CD">
            <w:pPr>
              <w:spacing w:after="120"/>
              <w:jc w:val="both"/>
              <w:rPr>
                <w:rFonts w:ascii="Verdana" w:eastAsia="SimSun" w:hAnsi="Verdana"/>
                <w:b/>
                <w:bCs/>
                <w:color w:val="757575"/>
                <w:sz w:val="18"/>
                <w:szCs w:val="18"/>
                <w:lang w:val="fr-FR"/>
              </w:rPr>
            </w:pPr>
          </w:p>
          <w:p w14:paraId="433BF2F0" w14:textId="77777777" w:rsidR="00474D94" w:rsidRDefault="00474D94" w:rsidP="00474D94">
            <w:pPr>
              <w:spacing w:after="120"/>
              <w:jc w:val="both"/>
              <w:rPr>
                <w:rFonts w:ascii="Verdana" w:eastAsia="SimSun" w:hAnsi="Verdana"/>
                <w:color w:val="757575"/>
                <w:sz w:val="18"/>
                <w:szCs w:val="18"/>
                <w:lang w:val="fr-FR"/>
              </w:rPr>
            </w:pPr>
          </w:p>
          <w:p w14:paraId="6DE3AC90" w14:textId="77777777" w:rsidR="00564C3B" w:rsidRDefault="00564C3B" w:rsidP="00474D94">
            <w:pPr>
              <w:spacing w:after="120"/>
              <w:jc w:val="both"/>
              <w:rPr>
                <w:rFonts w:ascii="Verdana" w:eastAsia="SimSun" w:hAnsi="Verdana"/>
                <w:color w:val="757575"/>
                <w:sz w:val="18"/>
                <w:szCs w:val="18"/>
                <w:lang w:val="fr-FR"/>
              </w:rPr>
            </w:pPr>
          </w:p>
          <w:p w14:paraId="5260062D" w14:textId="77777777" w:rsidR="00564C3B" w:rsidRDefault="00564C3B" w:rsidP="00474D94">
            <w:pPr>
              <w:spacing w:after="120"/>
              <w:jc w:val="both"/>
              <w:rPr>
                <w:rFonts w:ascii="Verdana" w:eastAsia="SimSun" w:hAnsi="Verdana"/>
                <w:color w:val="757575"/>
                <w:sz w:val="18"/>
                <w:szCs w:val="18"/>
                <w:lang w:val="fr-FR"/>
              </w:rPr>
            </w:pPr>
          </w:p>
          <w:p w14:paraId="48D9BB8C" w14:textId="77777777" w:rsidR="00564C3B" w:rsidRDefault="00564C3B" w:rsidP="00474D94">
            <w:pPr>
              <w:spacing w:after="120"/>
              <w:jc w:val="both"/>
              <w:rPr>
                <w:rFonts w:ascii="Verdana" w:eastAsia="SimSun" w:hAnsi="Verdana"/>
                <w:color w:val="757575"/>
                <w:sz w:val="18"/>
                <w:szCs w:val="18"/>
                <w:lang w:val="fr-FR"/>
              </w:rPr>
            </w:pPr>
          </w:p>
          <w:p w14:paraId="63FCC379" w14:textId="77777777" w:rsidR="00564C3B" w:rsidRDefault="00564C3B" w:rsidP="00474D94">
            <w:pPr>
              <w:spacing w:after="120"/>
              <w:jc w:val="both"/>
              <w:rPr>
                <w:rFonts w:ascii="Verdana" w:eastAsia="SimSun" w:hAnsi="Verdana"/>
                <w:color w:val="757575"/>
                <w:sz w:val="18"/>
                <w:szCs w:val="18"/>
                <w:lang w:val="fr-FR"/>
              </w:rPr>
            </w:pPr>
          </w:p>
          <w:p w14:paraId="72E3DC16" w14:textId="77777777" w:rsidR="00564C3B" w:rsidRDefault="00564C3B" w:rsidP="00474D94">
            <w:pPr>
              <w:spacing w:after="120"/>
              <w:jc w:val="both"/>
              <w:rPr>
                <w:rFonts w:ascii="Verdana" w:eastAsia="SimSun" w:hAnsi="Verdana"/>
                <w:color w:val="757575"/>
                <w:sz w:val="18"/>
                <w:szCs w:val="18"/>
                <w:lang w:val="fr-FR"/>
              </w:rPr>
            </w:pPr>
          </w:p>
          <w:p w14:paraId="2A7F1DBF" w14:textId="77777777" w:rsidR="00564C3B" w:rsidRDefault="00564C3B" w:rsidP="00474D94">
            <w:pPr>
              <w:spacing w:after="120"/>
              <w:jc w:val="both"/>
              <w:rPr>
                <w:rFonts w:ascii="Verdana" w:eastAsia="SimSun" w:hAnsi="Verdana"/>
                <w:color w:val="757575"/>
                <w:sz w:val="18"/>
                <w:szCs w:val="18"/>
                <w:lang w:val="fr-FR"/>
              </w:rPr>
            </w:pPr>
          </w:p>
          <w:p w14:paraId="69A4F5A3" w14:textId="77777777" w:rsidR="00564C3B" w:rsidRDefault="00564C3B" w:rsidP="00474D94">
            <w:pPr>
              <w:spacing w:after="120"/>
              <w:jc w:val="both"/>
              <w:rPr>
                <w:rFonts w:ascii="Verdana" w:eastAsia="SimSun" w:hAnsi="Verdana"/>
                <w:color w:val="757575"/>
                <w:sz w:val="18"/>
                <w:szCs w:val="18"/>
                <w:lang w:val="fr-FR"/>
              </w:rPr>
            </w:pPr>
          </w:p>
          <w:p w14:paraId="78705277" w14:textId="77777777" w:rsidR="00564C3B" w:rsidRDefault="00564C3B" w:rsidP="00474D94">
            <w:pPr>
              <w:spacing w:after="120"/>
              <w:jc w:val="both"/>
              <w:rPr>
                <w:rFonts w:ascii="Verdana" w:eastAsia="SimSun" w:hAnsi="Verdana"/>
                <w:color w:val="757575"/>
                <w:sz w:val="18"/>
                <w:szCs w:val="18"/>
                <w:lang w:val="fr-FR"/>
              </w:rPr>
            </w:pPr>
          </w:p>
          <w:p w14:paraId="400FB21E" w14:textId="1900B19C" w:rsidR="00564C3B" w:rsidRPr="00A07931" w:rsidRDefault="00564C3B" w:rsidP="00474D94">
            <w:pPr>
              <w:spacing w:after="120"/>
              <w:jc w:val="both"/>
              <w:rPr>
                <w:rFonts w:ascii="Verdana" w:eastAsia="SimSun" w:hAnsi="Verdana"/>
                <w:color w:val="757575"/>
                <w:sz w:val="18"/>
                <w:szCs w:val="18"/>
                <w:lang w:val="fr-FR"/>
              </w:rPr>
            </w:pPr>
          </w:p>
        </w:tc>
        <w:tc>
          <w:tcPr>
            <w:tcW w:w="0" w:type="auto"/>
          </w:tcPr>
          <w:p w14:paraId="400FB221" w14:textId="77777777" w:rsidR="00281474" w:rsidRDefault="00281474" w:rsidP="005166CD">
            <w:pPr>
              <w:jc w:val="both"/>
              <w:rPr>
                <w:rFonts w:ascii="Verdana" w:eastAsia="SimSun" w:hAnsi="Verdana"/>
                <w:color w:val="757575"/>
                <w:sz w:val="18"/>
                <w:szCs w:val="18"/>
              </w:rPr>
            </w:pPr>
            <w:r>
              <w:rPr>
                <w:rFonts w:ascii="Verdana" w:eastAsia="SimSun" w:hAnsi="Verdana"/>
                <w:color w:val="757575"/>
                <w:sz w:val="18"/>
                <w:szCs w:val="18"/>
              </w:rPr>
              <w:t>Appointment of local tax agent is n</w:t>
            </w:r>
            <w:r w:rsidRPr="0037532B">
              <w:rPr>
                <w:rFonts w:ascii="Verdana" w:eastAsia="SimSun" w:hAnsi="Verdana"/>
                <w:color w:val="757575"/>
                <w:sz w:val="18"/>
                <w:szCs w:val="18"/>
              </w:rPr>
              <w:t>ot required</w:t>
            </w:r>
            <w:r>
              <w:rPr>
                <w:rFonts w:ascii="Verdana" w:eastAsia="SimSun" w:hAnsi="Verdana"/>
                <w:color w:val="757575"/>
                <w:sz w:val="18"/>
                <w:szCs w:val="18"/>
              </w:rPr>
              <w:t xml:space="preserve"> for investor id application, account opening or for processing of proceeds for repatriation</w:t>
            </w:r>
          </w:p>
          <w:p w14:paraId="400FB222" w14:textId="77777777" w:rsidR="00281474" w:rsidRDefault="00281474" w:rsidP="005166CD">
            <w:pPr>
              <w:jc w:val="both"/>
              <w:rPr>
                <w:rFonts w:ascii="Verdana" w:eastAsia="SimSun" w:hAnsi="Verdana"/>
                <w:color w:val="757575"/>
                <w:sz w:val="18"/>
                <w:szCs w:val="18"/>
              </w:rPr>
            </w:pPr>
            <w:r>
              <w:rPr>
                <w:rFonts w:ascii="Verdana" w:eastAsia="SimSun" w:hAnsi="Verdana"/>
                <w:color w:val="757575"/>
                <w:sz w:val="18"/>
                <w:szCs w:val="18"/>
              </w:rPr>
              <w:t>Clients may appoint their own tax consultant for tax advice relating to the market but this will be out of scope for this market entry pack.</w:t>
            </w:r>
          </w:p>
          <w:p w14:paraId="400FB223" w14:textId="77777777" w:rsidR="00281474" w:rsidRDefault="00281474" w:rsidP="005166CD">
            <w:pPr>
              <w:spacing w:after="120"/>
              <w:jc w:val="both"/>
              <w:rPr>
                <w:rFonts w:ascii="Verdana" w:eastAsia="SimSun" w:hAnsi="Verdana"/>
                <w:color w:val="757575"/>
                <w:sz w:val="18"/>
                <w:szCs w:val="18"/>
              </w:rPr>
            </w:pPr>
          </w:p>
          <w:p w14:paraId="400FB224" w14:textId="77777777" w:rsidR="00281474" w:rsidRPr="000301A6" w:rsidRDefault="00281474" w:rsidP="00474D94">
            <w:pPr>
              <w:jc w:val="both"/>
              <w:rPr>
                <w:rFonts w:ascii="Verdana" w:eastAsia="SimSun" w:hAnsi="Verdana"/>
                <w:color w:val="757575"/>
                <w:sz w:val="18"/>
                <w:szCs w:val="18"/>
              </w:rPr>
            </w:pPr>
            <w:r>
              <w:rPr>
                <w:rFonts w:ascii="Verdana" w:eastAsia="SimSun" w:hAnsi="Verdana"/>
                <w:color w:val="757575"/>
                <w:sz w:val="18"/>
                <w:szCs w:val="18"/>
              </w:rPr>
              <w:t xml:space="preserve">SCB South </w:t>
            </w:r>
            <w:r w:rsidRPr="000301A6">
              <w:rPr>
                <w:rFonts w:ascii="Verdana" w:eastAsia="SimSun" w:hAnsi="Verdana"/>
                <w:color w:val="757575"/>
                <w:sz w:val="18"/>
                <w:szCs w:val="18"/>
              </w:rPr>
              <w:t>Korea has brought to our attention their re-documentation/re-activation policy below related to client dormant/unclaimed accounts opened with them:</w:t>
            </w:r>
          </w:p>
          <w:p w14:paraId="400FB225" w14:textId="77777777" w:rsidR="00281474" w:rsidRDefault="00281474" w:rsidP="005166CD">
            <w:pPr>
              <w:jc w:val="both"/>
              <w:rPr>
                <w:rFonts w:ascii="Verdana" w:eastAsia="SimSun" w:hAnsi="Verdana"/>
                <w:color w:val="757575"/>
                <w:sz w:val="18"/>
                <w:szCs w:val="18"/>
              </w:rPr>
            </w:pPr>
            <w:r w:rsidRPr="000301A6">
              <w:rPr>
                <w:rFonts w:ascii="Verdana" w:eastAsia="SimSun" w:hAnsi="Verdana"/>
                <w:color w:val="757575"/>
                <w:sz w:val="18"/>
                <w:szCs w:val="18"/>
              </w:rPr>
              <w:t xml:space="preserve">According to </w:t>
            </w:r>
            <w:r>
              <w:rPr>
                <w:rFonts w:ascii="Verdana" w:eastAsia="SimSun" w:hAnsi="Verdana"/>
                <w:color w:val="757575"/>
                <w:sz w:val="18"/>
                <w:szCs w:val="18"/>
              </w:rPr>
              <w:t xml:space="preserve">SCB </w:t>
            </w:r>
            <w:r w:rsidRPr="000301A6">
              <w:rPr>
                <w:rFonts w:ascii="Verdana" w:eastAsia="SimSun" w:hAnsi="Verdana"/>
                <w:color w:val="757575"/>
                <w:sz w:val="18"/>
                <w:szCs w:val="18"/>
              </w:rPr>
              <w:t xml:space="preserve">policy, cash/securities accounts will become dormant from an active status after 24 months of inactivity and further change to unclaimed after 12 months of inactivity from the moment the account became dormant. </w:t>
            </w:r>
            <w:r w:rsidRPr="000301A6">
              <w:rPr>
                <w:rFonts w:ascii="Verdana" w:eastAsia="SimSun" w:hAnsi="Verdana"/>
                <w:color w:val="757575"/>
                <w:sz w:val="18"/>
                <w:szCs w:val="18"/>
              </w:rPr>
              <w:br/>
            </w:r>
            <w:r w:rsidRPr="000301A6">
              <w:rPr>
                <w:rFonts w:ascii="Verdana" w:eastAsia="SimSun" w:hAnsi="Verdana"/>
                <w:color w:val="757575"/>
                <w:sz w:val="18"/>
                <w:szCs w:val="18"/>
              </w:rPr>
              <w:br/>
              <w:t>If a client has an active securities account but the cash account is dormant/unclaimed, when there is a credit of funds, the cash account will remain in dormant/unclaimed status after receiving in the funds. However, if there is a debit of funds, the cash account status will change to active when sending the funds.</w:t>
            </w:r>
          </w:p>
          <w:p w14:paraId="400FB226" w14:textId="77777777" w:rsidR="00281474" w:rsidRPr="000301A6" w:rsidRDefault="00281474" w:rsidP="005166CD">
            <w:pPr>
              <w:jc w:val="both"/>
              <w:rPr>
                <w:rFonts w:ascii="Verdana" w:eastAsia="SimSun" w:hAnsi="Verdana"/>
                <w:color w:val="757575"/>
                <w:sz w:val="18"/>
                <w:szCs w:val="18"/>
              </w:rPr>
            </w:pPr>
            <w:r w:rsidRPr="000301A6">
              <w:rPr>
                <w:rFonts w:ascii="Verdana" w:eastAsia="SimSun" w:hAnsi="Verdana"/>
                <w:color w:val="757575"/>
                <w:sz w:val="18"/>
                <w:szCs w:val="18"/>
              </w:rPr>
              <w:br/>
            </w:r>
            <w:r w:rsidRPr="000301A6">
              <w:rPr>
                <w:rFonts w:ascii="Verdana" w:eastAsia="SimSun" w:hAnsi="Verdana"/>
                <w:b/>
                <w:color w:val="757575"/>
                <w:sz w:val="18"/>
                <w:szCs w:val="18"/>
              </w:rPr>
              <w:t xml:space="preserve">If there is at least one account (either cash or securities) that is in active status while other accounts are dormant/unclaimed, re-documentation/activation is not required before the client can resume/begin trading. However, if both/all securities and cash accounts are dormant/unclaimed, </w:t>
            </w:r>
            <w:r>
              <w:rPr>
                <w:rFonts w:ascii="Verdana" w:eastAsia="SimSun" w:hAnsi="Verdana"/>
                <w:b/>
                <w:color w:val="757575"/>
                <w:sz w:val="18"/>
                <w:szCs w:val="18"/>
              </w:rPr>
              <w:t xml:space="preserve">SCB South Korea </w:t>
            </w:r>
            <w:r w:rsidRPr="000301A6">
              <w:rPr>
                <w:rFonts w:ascii="Verdana" w:eastAsia="SimSun" w:hAnsi="Verdana"/>
                <w:b/>
                <w:color w:val="757575"/>
                <w:sz w:val="18"/>
                <w:szCs w:val="18"/>
              </w:rPr>
              <w:t>may need to conduct KYC etc. on the client before trading.</w:t>
            </w:r>
          </w:p>
          <w:p w14:paraId="400FB227" w14:textId="77777777" w:rsidR="00281474" w:rsidRDefault="00281474" w:rsidP="005166CD">
            <w:pPr>
              <w:jc w:val="both"/>
              <w:rPr>
                <w:rFonts w:ascii="Verdana" w:eastAsia="SimSun" w:hAnsi="Verdana"/>
                <w:color w:val="757575"/>
                <w:sz w:val="18"/>
                <w:szCs w:val="18"/>
              </w:rPr>
            </w:pPr>
            <w:r>
              <w:rPr>
                <w:rFonts w:ascii="Verdana" w:eastAsia="SimSun" w:hAnsi="Verdana"/>
                <w:color w:val="757575"/>
                <w:sz w:val="18"/>
                <w:szCs w:val="18"/>
              </w:rPr>
              <w:t xml:space="preserve">SCB South Korea </w:t>
            </w:r>
            <w:r w:rsidRPr="000301A6">
              <w:rPr>
                <w:rFonts w:ascii="Verdana" w:eastAsia="SimSun" w:hAnsi="Verdana"/>
                <w:color w:val="757575"/>
                <w:sz w:val="18"/>
                <w:szCs w:val="18"/>
              </w:rPr>
              <w:t>will</w:t>
            </w:r>
            <w:r>
              <w:rPr>
                <w:rFonts w:ascii="Verdana" w:eastAsia="SimSun" w:hAnsi="Verdana"/>
                <w:color w:val="757575"/>
                <w:sz w:val="18"/>
                <w:szCs w:val="18"/>
              </w:rPr>
              <w:t xml:space="preserve"> alert us when they find any of</w:t>
            </w:r>
            <w:r w:rsidRPr="000301A6">
              <w:rPr>
                <w:rFonts w:ascii="Verdana" w:eastAsia="SimSun" w:hAnsi="Verdana"/>
                <w:color w:val="757575"/>
                <w:sz w:val="18"/>
                <w:szCs w:val="18"/>
              </w:rPr>
              <w:t xml:space="preserve"> IRC accoun</w:t>
            </w:r>
            <w:r>
              <w:rPr>
                <w:rFonts w:ascii="Verdana" w:eastAsia="SimSun" w:hAnsi="Verdana"/>
                <w:color w:val="757575"/>
                <w:sz w:val="18"/>
                <w:szCs w:val="18"/>
              </w:rPr>
              <w:t>ts turning</w:t>
            </w:r>
            <w:r w:rsidRPr="000301A6">
              <w:rPr>
                <w:rFonts w:ascii="Verdana" w:eastAsia="SimSun" w:hAnsi="Verdana"/>
                <w:color w:val="757575"/>
                <w:sz w:val="18"/>
                <w:szCs w:val="18"/>
              </w:rPr>
              <w:t xml:space="preserve"> dormant/unclaimed.</w:t>
            </w:r>
          </w:p>
          <w:p w14:paraId="400FB228" w14:textId="77777777" w:rsidR="00281474" w:rsidRDefault="00281474" w:rsidP="005166CD">
            <w:pPr>
              <w:spacing w:after="120"/>
              <w:jc w:val="both"/>
              <w:rPr>
                <w:rFonts w:ascii="Verdana" w:eastAsia="SimSun" w:hAnsi="Verdana"/>
                <w:bCs/>
                <w:color w:val="757575"/>
                <w:sz w:val="18"/>
                <w:szCs w:val="18"/>
              </w:rPr>
            </w:pPr>
            <w:r w:rsidRPr="00D464EC">
              <w:rPr>
                <w:rFonts w:ascii="Verdana" w:eastAsia="SimSun" w:hAnsi="Verdana"/>
                <w:bCs/>
                <w:color w:val="757575"/>
                <w:sz w:val="18"/>
                <w:szCs w:val="18"/>
              </w:rPr>
              <w:t xml:space="preserve">RBC </w:t>
            </w:r>
            <w:r w:rsidR="008F7E14" w:rsidRPr="00D464EC">
              <w:rPr>
                <w:rFonts w:ascii="Verdana" w:eastAsia="SimSun" w:hAnsi="Verdana"/>
                <w:bCs/>
                <w:color w:val="757575"/>
                <w:sz w:val="18"/>
                <w:szCs w:val="18"/>
              </w:rPr>
              <w:t>does not</w:t>
            </w:r>
            <w:r w:rsidRPr="00D464EC">
              <w:rPr>
                <w:rFonts w:ascii="Verdana" w:eastAsia="SimSun" w:hAnsi="Verdana"/>
                <w:bCs/>
                <w:color w:val="757575"/>
                <w:sz w:val="18"/>
                <w:szCs w:val="18"/>
              </w:rPr>
              <w:t xml:space="preserve"> support omnibus account structure in South Korea due to the T+2 reporting requirement on underlying IRC trade details.</w:t>
            </w:r>
          </w:p>
          <w:p w14:paraId="400FB229" w14:textId="77777777" w:rsidR="00CB58B3" w:rsidRDefault="00CB58B3" w:rsidP="005166CD">
            <w:pPr>
              <w:spacing w:after="120"/>
              <w:jc w:val="both"/>
              <w:rPr>
                <w:rFonts w:ascii="Verdana" w:eastAsia="SimSun" w:hAnsi="Verdana"/>
                <w:bCs/>
                <w:color w:val="757575"/>
                <w:sz w:val="18"/>
                <w:szCs w:val="18"/>
              </w:rPr>
            </w:pPr>
          </w:p>
          <w:p w14:paraId="400FB22B" w14:textId="0B76AB24" w:rsidR="00281474" w:rsidRPr="0037532B" w:rsidRDefault="00474D94" w:rsidP="00474D94">
            <w:pPr>
              <w:spacing w:after="120"/>
              <w:jc w:val="both"/>
              <w:rPr>
                <w:rFonts w:ascii="Verdana" w:eastAsia="SimSun" w:hAnsi="Verdana"/>
                <w:color w:val="757575"/>
                <w:sz w:val="18"/>
                <w:szCs w:val="18"/>
              </w:rPr>
            </w:pPr>
            <w:r>
              <w:rPr>
                <w:rFonts w:ascii="Verdana" w:eastAsia="SimSun" w:hAnsi="Verdana"/>
                <w:bCs/>
                <w:color w:val="757575"/>
                <w:sz w:val="18"/>
                <w:szCs w:val="18"/>
              </w:rPr>
              <w:t>A</w:t>
            </w:r>
            <w:r w:rsidR="005166CD">
              <w:rPr>
                <w:rFonts w:ascii="Verdana" w:eastAsia="SimSun" w:hAnsi="Verdana"/>
                <w:bCs/>
                <w:color w:val="757575"/>
                <w:sz w:val="18"/>
                <w:szCs w:val="18"/>
              </w:rPr>
              <w:t>ccepted</w:t>
            </w:r>
            <w:r>
              <w:rPr>
                <w:rFonts w:ascii="Verdana" w:eastAsia="SimSun" w:hAnsi="Verdana"/>
                <w:bCs/>
                <w:color w:val="757575"/>
                <w:sz w:val="18"/>
                <w:szCs w:val="18"/>
              </w:rPr>
              <w:t xml:space="preserve"> only if client’s jurisdiction is concerned by lockdown due to COVID.</w:t>
            </w:r>
          </w:p>
        </w:tc>
      </w:tr>
    </w:tbl>
    <w:p w14:paraId="400FB22D" w14:textId="77777777" w:rsidR="00281474" w:rsidRDefault="00281474" w:rsidP="005166CD">
      <w:pPr>
        <w:pStyle w:val="Heading2"/>
        <w:jc w:val="both"/>
      </w:pPr>
      <w:bookmarkStart w:id="5" w:name="consultant"/>
      <w:bookmarkEnd w:id="5"/>
      <w:r>
        <w:lastRenderedPageBreak/>
        <w:t>Account Opening</w:t>
      </w:r>
    </w:p>
    <w:p w14:paraId="400FB22E" w14:textId="77777777" w:rsidR="00281474" w:rsidRPr="00C457C6" w:rsidRDefault="00281474" w:rsidP="005166CD">
      <w:pPr>
        <w:pStyle w:val="NormalWeb"/>
        <w:spacing w:after="0"/>
        <w:jc w:val="both"/>
        <w:rPr>
          <w:rFonts w:ascii="Verdana" w:hAnsi="Verdana"/>
          <w:b/>
          <w:sz w:val="18"/>
          <w:szCs w:val="18"/>
        </w:rPr>
      </w:pPr>
      <w:r w:rsidRPr="00C457C6">
        <w:rPr>
          <w:rFonts w:ascii="Verdana" w:hAnsi="Verdana"/>
          <w:b/>
          <w:sz w:val="18"/>
          <w:szCs w:val="18"/>
        </w:rPr>
        <w:t xml:space="preserve">Documentation </w:t>
      </w:r>
      <w:r>
        <w:rPr>
          <w:rFonts w:ascii="Verdana" w:hAnsi="Verdana"/>
          <w:b/>
          <w:sz w:val="18"/>
          <w:szCs w:val="18"/>
        </w:rPr>
        <w:t>Required by the Agent</w:t>
      </w:r>
    </w:p>
    <w:p w14:paraId="400FB230" w14:textId="03D3A204" w:rsidR="006344DF" w:rsidRPr="00543ACF" w:rsidRDefault="006344DF" w:rsidP="002D7FFD">
      <w:pPr>
        <w:spacing w:after="120"/>
        <w:jc w:val="both"/>
        <w:rPr>
          <w:rFonts w:ascii="Verdana" w:eastAsia="SimSun" w:hAnsi="Verdana"/>
          <w:bCs/>
          <w:color w:val="008FD4"/>
          <w:u w:val="single"/>
        </w:rPr>
      </w:pPr>
      <w:r>
        <w:rPr>
          <w:rFonts w:ascii="Verdana" w:eastAsia="SimSun" w:hAnsi="Verdana"/>
          <w:b/>
          <w:bCs/>
          <w:color w:val="757575"/>
          <w:sz w:val="18"/>
          <w:szCs w:val="18"/>
          <w:u w:val="single"/>
        </w:rPr>
        <w:t>I.</w:t>
      </w:r>
      <w:r w:rsidR="00474D94">
        <w:rPr>
          <w:rFonts w:ascii="Verdana" w:eastAsia="SimSun" w:hAnsi="Verdana"/>
          <w:b/>
          <w:bCs/>
          <w:color w:val="757575"/>
          <w:sz w:val="18"/>
          <w:szCs w:val="18"/>
          <w:u w:val="single"/>
        </w:rPr>
        <w:t xml:space="preserve"> </w:t>
      </w:r>
      <w:r w:rsidR="002D7FFD">
        <w:rPr>
          <w:rFonts w:ascii="Verdana" w:eastAsia="SimSun" w:hAnsi="Verdana"/>
          <w:b/>
          <w:bCs/>
          <w:color w:val="757575"/>
          <w:sz w:val="18"/>
          <w:szCs w:val="18"/>
          <w:u w:val="single"/>
        </w:rPr>
        <w:t xml:space="preserve">Account opening under a new IRC </w:t>
      </w:r>
    </w:p>
    <w:p w14:paraId="0742CCF9" w14:textId="3642A5E6" w:rsidR="00673C72" w:rsidRDefault="00474D94" w:rsidP="00673C72">
      <w:pPr>
        <w:tabs>
          <w:tab w:val="left" w:pos="360"/>
        </w:tabs>
        <w:adjustRightInd/>
        <w:spacing w:before="0" w:after="120"/>
        <w:ind w:left="993" w:hanging="284"/>
        <w:jc w:val="both"/>
        <w:rPr>
          <w:rFonts w:ascii="Verdana" w:eastAsia="SimSun" w:hAnsi="Verdana"/>
          <w:i/>
          <w:iCs/>
          <w:color w:val="757575"/>
          <w:sz w:val="18"/>
          <w:szCs w:val="18"/>
        </w:rPr>
      </w:pPr>
      <w:r>
        <w:rPr>
          <w:rFonts w:ascii="Verdana" w:eastAsia="SimSun" w:hAnsi="Verdana"/>
          <w:b/>
          <w:bCs/>
          <w:color w:val="757575"/>
          <w:sz w:val="18"/>
          <w:szCs w:val="18"/>
        </w:rPr>
        <w:t xml:space="preserve">a) </w:t>
      </w:r>
      <w:r w:rsidR="00673C72" w:rsidRPr="00673C72">
        <w:rPr>
          <w:rFonts w:ascii="Verdana" w:eastAsia="SimSun" w:hAnsi="Verdana"/>
          <w:b/>
          <w:bCs/>
          <w:color w:val="757575"/>
          <w:sz w:val="18"/>
          <w:szCs w:val="18"/>
        </w:rPr>
        <w:t xml:space="preserve">Account Opening </w:t>
      </w:r>
      <w:r w:rsidR="00673C72">
        <w:rPr>
          <w:rFonts w:ascii="Verdana" w:eastAsia="SimSun" w:hAnsi="Verdana"/>
          <w:b/>
          <w:bCs/>
          <w:color w:val="757575"/>
          <w:sz w:val="18"/>
          <w:szCs w:val="18"/>
        </w:rPr>
        <w:t xml:space="preserve">Form </w:t>
      </w:r>
      <w:r w:rsidRPr="00474D94">
        <w:rPr>
          <w:rFonts w:ascii="Verdana" w:eastAsia="SimSun" w:hAnsi="Verdana"/>
          <w:i/>
          <w:iCs/>
          <w:color w:val="757575"/>
          <w:sz w:val="18"/>
          <w:szCs w:val="18"/>
        </w:rPr>
        <w:t xml:space="preserve">– </w:t>
      </w:r>
      <w:r w:rsidR="00673C72" w:rsidRPr="00673C72">
        <w:rPr>
          <w:rFonts w:ascii="Verdana" w:eastAsia="SimSun" w:hAnsi="Verdana"/>
          <w:i/>
          <w:iCs/>
          <w:color w:val="757575"/>
          <w:sz w:val="18"/>
          <w:szCs w:val="18"/>
        </w:rPr>
        <w:t>This should be signed by PoA si</w:t>
      </w:r>
      <w:r w:rsidR="00673C72">
        <w:rPr>
          <w:rFonts w:ascii="Verdana" w:eastAsia="SimSun" w:hAnsi="Verdana"/>
          <w:i/>
          <w:iCs/>
          <w:color w:val="757575"/>
          <w:sz w:val="18"/>
          <w:szCs w:val="18"/>
        </w:rPr>
        <w:t xml:space="preserve">gnor and received in original. </w:t>
      </w:r>
      <w:r w:rsidR="00673C72" w:rsidRPr="00673C72">
        <w:rPr>
          <w:rFonts w:ascii="Verdana" w:eastAsia="SimSun" w:hAnsi="Verdana"/>
          <w:i/>
          <w:iCs/>
          <w:color w:val="757575"/>
          <w:sz w:val="18"/>
          <w:szCs w:val="18"/>
        </w:rPr>
        <w:t>This is for the foreign investor (LEI holder) to file its basic information to SCB Korea to open new account for securities investment purpose.</w:t>
      </w:r>
    </w:p>
    <w:p w14:paraId="400FB233" w14:textId="6244347A" w:rsidR="006344DF" w:rsidRPr="00D91619" w:rsidRDefault="00673C72" w:rsidP="00673C72">
      <w:pPr>
        <w:tabs>
          <w:tab w:val="left" w:pos="360"/>
        </w:tabs>
        <w:adjustRightInd/>
        <w:spacing w:before="0" w:after="120"/>
        <w:jc w:val="both"/>
        <w:rPr>
          <w:b/>
        </w:rPr>
      </w:pPr>
      <w:r>
        <w:rPr>
          <w:rFonts w:ascii="Verdana" w:eastAsia="SimSun" w:hAnsi="Verdana"/>
          <w:i/>
          <w:iCs/>
          <w:color w:val="757575"/>
          <w:sz w:val="18"/>
          <w:szCs w:val="18"/>
        </w:rPr>
        <w:tab/>
      </w:r>
      <w:r>
        <w:rPr>
          <w:rFonts w:ascii="Verdana" w:eastAsia="SimSun" w:hAnsi="Verdana"/>
          <w:i/>
          <w:iCs/>
          <w:color w:val="757575"/>
          <w:sz w:val="18"/>
          <w:szCs w:val="18"/>
        </w:rPr>
        <w:tab/>
      </w:r>
      <w:r>
        <w:rPr>
          <w:rFonts w:asciiTheme="minorHAnsi" w:eastAsiaTheme="minorHAnsi" w:hAnsiTheme="minorHAnsi" w:cstheme="minorBidi"/>
          <w:sz w:val="22"/>
          <w:szCs w:val="22"/>
          <w:lang w:eastAsia="en-US"/>
        </w:rPr>
        <w:object w:dxaOrig="1440" w:dyaOrig="1215" w14:anchorId="5286EC5B">
          <v:shape id="_x0000_i1031" type="#_x0000_t75" style="width:1in;height:60.75pt" o:ole="">
            <v:imagedata r:id="rId24" o:title=""/>
          </v:shape>
          <o:OLEObject Type="Embed" ProgID="Outlook.FileAttach" ShapeID="_x0000_i1031" DrawAspect="Icon" ObjectID="_1763361140" r:id="rId25"/>
        </w:object>
      </w:r>
    </w:p>
    <w:p w14:paraId="400FB234" w14:textId="2B6F6CC6" w:rsidR="006344DF" w:rsidRDefault="00474D94" w:rsidP="00673C72">
      <w:pPr>
        <w:spacing w:after="120"/>
        <w:ind w:left="993" w:hanging="284"/>
        <w:jc w:val="both"/>
        <w:rPr>
          <w:rFonts w:ascii="Verdana" w:eastAsia="SimSun" w:hAnsi="Verdana"/>
          <w:i/>
          <w:iCs/>
          <w:color w:val="757575"/>
          <w:sz w:val="18"/>
          <w:szCs w:val="18"/>
        </w:rPr>
      </w:pPr>
      <w:r>
        <w:rPr>
          <w:rFonts w:ascii="Verdana" w:eastAsia="SimSun" w:hAnsi="Verdana"/>
          <w:b/>
          <w:bCs/>
          <w:color w:val="757575"/>
          <w:sz w:val="18"/>
          <w:szCs w:val="18"/>
        </w:rPr>
        <w:t xml:space="preserve">b) </w:t>
      </w:r>
      <w:r w:rsidR="006344DF" w:rsidRPr="00A53750">
        <w:rPr>
          <w:rFonts w:ascii="Verdana" w:eastAsia="SimSun" w:hAnsi="Verdana"/>
          <w:b/>
          <w:bCs/>
          <w:color w:val="757575"/>
          <w:sz w:val="18"/>
          <w:szCs w:val="18"/>
        </w:rPr>
        <w:t>Power</w:t>
      </w:r>
      <w:r w:rsidR="006344DF">
        <w:rPr>
          <w:rFonts w:ascii="Verdana" w:eastAsia="SimSun" w:hAnsi="Verdana"/>
          <w:b/>
          <w:bCs/>
          <w:color w:val="757575"/>
          <w:sz w:val="18"/>
          <w:szCs w:val="18"/>
        </w:rPr>
        <w:t xml:space="preserve"> of Attorney</w:t>
      </w:r>
      <w:r>
        <w:rPr>
          <w:rFonts w:ascii="Verdana" w:eastAsia="SimSun" w:hAnsi="Verdana"/>
          <w:b/>
          <w:bCs/>
          <w:color w:val="757575"/>
          <w:sz w:val="18"/>
          <w:szCs w:val="18"/>
        </w:rPr>
        <w:t xml:space="preserve"> </w:t>
      </w:r>
      <w:r w:rsidRPr="00474D94">
        <w:rPr>
          <w:rFonts w:ascii="Verdana" w:eastAsia="SimSun" w:hAnsi="Verdana"/>
          <w:i/>
          <w:iCs/>
          <w:color w:val="757575"/>
          <w:sz w:val="18"/>
          <w:szCs w:val="18"/>
        </w:rPr>
        <w:t xml:space="preserve">– </w:t>
      </w:r>
      <w:r w:rsidR="00673C72" w:rsidRPr="00673C72">
        <w:rPr>
          <w:rFonts w:ascii="Verdana" w:eastAsia="SimSun" w:hAnsi="Verdana"/>
          <w:i/>
          <w:iCs/>
          <w:color w:val="757575"/>
          <w:sz w:val="18"/>
          <w:szCs w:val="18"/>
        </w:rPr>
        <w:t>This should be signed by authorised signor, e.g. CEO or representative etc. and received in original upon notarization by Notary Public</w:t>
      </w:r>
      <w:r w:rsidR="00673C72">
        <w:rPr>
          <w:rFonts w:ascii="Verdana" w:eastAsia="SimSun" w:hAnsi="Verdana"/>
          <w:i/>
          <w:iCs/>
          <w:color w:val="757575"/>
          <w:sz w:val="18"/>
          <w:szCs w:val="18"/>
        </w:rPr>
        <w:t xml:space="preserve">. </w:t>
      </w:r>
      <w:r w:rsidR="00673C72" w:rsidRPr="00673C72">
        <w:rPr>
          <w:rFonts w:ascii="Verdana" w:eastAsia="SimSun" w:hAnsi="Verdana"/>
          <w:i/>
          <w:iCs/>
          <w:color w:val="757575"/>
          <w:sz w:val="18"/>
          <w:szCs w:val="18"/>
        </w:rPr>
        <w:t>This is for the foreign investor (LEI holder) to allow SCB Korea to act on its behalf as its local standing proxy in Korea market.</w:t>
      </w:r>
    </w:p>
    <w:p w14:paraId="411EBD07" w14:textId="10C5E6DF" w:rsidR="00474D94" w:rsidRPr="00474D94" w:rsidRDefault="00474D94" w:rsidP="00474D94">
      <w:pPr>
        <w:tabs>
          <w:tab w:val="left" w:pos="360"/>
        </w:tabs>
        <w:spacing w:after="120"/>
        <w:ind w:left="360" w:hanging="360"/>
        <w:jc w:val="both"/>
        <w:rPr>
          <w:rFonts w:ascii="Verdana" w:eastAsia="SimSun" w:hAnsi="Verdana"/>
          <w:b/>
          <w:bCs/>
          <w:color w:val="757575"/>
          <w:sz w:val="18"/>
          <w:szCs w:val="18"/>
        </w:rPr>
      </w:pPr>
      <w:r>
        <w:rPr>
          <w:rFonts w:ascii="Verdana" w:eastAsia="SimSun" w:hAnsi="Verdana"/>
          <w:b/>
          <w:bCs/>
          <w:color w:val="757575"/>
          <w:sz w:val="18"/>
          <w:szCs w:val="18"/>
        </w:rPr>
        <w:t xml:space="preserve">     </w:t>
      </w:r>
      <w:r w:rsidR="00673C72">
        <w:rPr>
          <w:rFonts w:ascii="Verdana" w:eastAsia="SimSun" w:hAnsi="Verdana"/>
          <w:b/>
          <w:bCs/>
          <w:color w:val="757575"/>
          <w:sz w:val="18"/>
          <w:szCs w:val="18"/>
        </w:rPr>
        <w:tab/>
      </w:r>
      <w:r w:rsidR="00673C72">
        <w:rPr>
          <w:rFonts w:ascii="Verdana" w:eastAsia="SimSun" w:hAnsi="Verdana"/>
          <w:b/>
          <w:bCs/>
          <w:color w:val="757575"/>
          <w:sz w:val="18"/>
          <w:szCs w:val="18"/>
        </w:rPr>
        <w:tab/>
      </w:r>
      <w:r w:rsidR="00673C72">
        <w:rPr>
          <w:rFonts w:asciiTheme="minorHAnsi" w:eastAsiaTheme="minorHAnsi" w:hAnsiTheme="minorHAnsi" w:cstheme="minorBidi"/>
          <w:sz w:val="22"/>
          <w:szCs w:val="22"/>
          <w:lang w:eastAsia="en-US"/>
        </w:rPr>
        <w:object w:dxaOrig="1440" w:dyaOrig="1215" w14:anchorId="6B5AADAE">
          <v:shape id="_x0000_i1032" type="#_x0000_t75" style="width:1in;height:60.75pt" o:ole="">
            <v:imagedata r:id="rId26" o:title=""/>
          </v:shape>
          <o:OLEObject Type="Embed" ProgID="Outlook.FileAttach" ShapeID="_x0000_i1032" DrawAspect="Icon" ObjectID="_1763361141" r:id="rId27"/>
        </w:object>
      </w:r>
    </w:p>
    <w:p w14:paraId="45ECBF96" w14:textId="59079028" w:rsidR="00474D94" w:rsidRDefault="00474D94" w:rsidP="00673C72">
      <w:pPr>
        <w:tabs>
          <w:tab w:val="left" w:pos="360"/>
        </w:tabs>
        <w:adjustRightInd/>
        <w:spacing w:before="0" w:after="120"/>
        <w:ind w:left="993" w:hanging="284"/>
        <w:jc w:val="both"/>
        <w:rPr>
          <w:rFonts w:ascii="Verdana" w:eastAsia="SimSun" w:hAnsi="Verdana"/>
          <w:i/>
          <w:iCs/>
          <w:color w:val="757575"/>
          <w:sz w:val="18"/>
          <w:szCs w:val="18"/>
        </w:rPr>
      </w:pPr>
      <w:r>
        <w:rPr>
          <w:rFonts w:ascii="Verdana" w:eastAsia="SimSun" w:hAnsi="Verdana"/>
          <w:b/>
          <w:color w:val="757575"/>
          <w:sz w:val="18"/>
          <w:szCs w:val="18"/>
        </w:rPr>
        <w:t xml:space="preserve">c) </w:t>
      </w:r>
      <w:r w:rsidR="006344DF" w:rsidRPr="00FB44C8">
        <w:rPr>
          <w:rFonts w:ascii="Verdana" w:eastAsia="SimSun" w:hAnsi="Verdana"/>
          <w:b/>
          <w:color w:val="757575"/>
          <w:sz w:val="18"/>
          <w:szCs w:val="18"/>
        </w:rPr>
        <w:t xml:space="preserve">Consent Letter </w:t>
      </w:r>
      <w:r w:rsidR="008F7E14">
        <w:rPr>
          <w:rFonts w:ascii="Verdana" w:eastAsia="SimSun" w:hAnsi="Verdana"/>
          <w:color w:val="757575"/>
          <w:sz w:val="18"/>
          <w:szCs w:val="18"/>
        </w:rPr>
        <w:t xml:space="preserve"> </w:t>
      </w:r>
      <w:r>
        <w:rPr>
          <w:rFonts w:ascii="Verdana" w:eastAsia="SimSun" w:hAnsi="Verdana"/>
          <w:color w:val="757575"/>
          <w:sz w:val="18"/>
          <w:szCs w:val="18"/>
        </w:rPr>
        <w:t xml:space="preserve">- </w:t>
      </w:r>
      <w:r w:rsidR="00673C72" w:rsidRPr="00673C72">
        <w:rPr>
          <w:rFonts w:ascii="Verdana" w:eastAsia="SimSun" w:hAnsi="Verdana"/>
          <w:i/>
          <w:iCs/>
          <w:color w:val="757575"/>
          <w:sz w:val="18"/>
          <w:szCs w:val="18"/>
        </w:rPr>
        <w:t>This should be signed by PoA si</w:t>
      </w:r>
      <w:r w:rsidR="00673C72">
        <w:rPr>
          <w:rFonts w:ascii="Verdana" w:eastAsia="SimSun" w:hAnsi="Verdana"/>
          <w:i/>
          <w:iCs/>
          <w:color w:val="757575"/>
          <w:sz w:val="18"/>
          <w:szCs w:val="18"/>
        </w:rPr>
        <w:t xml:space="preserve">gnor and received in original. </w:t>
      </w:r>
      <w:r w:rsidR="00673C72" w:rsidRPr="00673C72">
        <w:rPr>
          <w:rFonts w:ascii="Verdana" w:eastAsia="SimSun" w:hAnsi="Verdana"/>
          <w:i/>
          <w:iCs/>
          <w:color w:val="757575"/>
          <w:sz w:val="18"/>
          <w:szCs w:val="18"/>
        </w:rPr>
        <w:t>This is for the foreign investor (LEI holder) to agree to our provision of the financial transactional information with SCB branches, affiliates or subsidiaries overseas as there is a regulation precluding disclosure of such without client's consent.</w:t>
      </w:r>
    </w:p>
    <w:p w14:paraId="400FB236" w14:textId="3C8D2482" w:rsidR="006344DF" w:rsidRDefault="00474D94" w:rsidP="00CF26C3">
      <w:pPr>
        <w:spacing w:after="120"/>
        <w:jc w:val="both"/>
        <w:rPr>
          <w:rFonts w:ascii="Verdana" w:eastAsia="SimSun" w:hAnsi="Verdana"/>
          <w:color w:val="757575"/>
          <w:sz w:val="18"/>
          <w:szCs w:val="18"/>
        </w:rPr>
      </w:pPr>
      <w:r>
        <w:rPr>
          <w:rFonts w:ascii="Verdana" w:eastAsiaTheme="minorHAnsi" w:hAnsi="Verdana" w:cstheme="minorBidi"/>
          <w:szCs w:val="22"/>
          <w:lang w:eastAsia="en-US"/>
        </w:rPr>
        <w:t xml:space="preserve">   </w:t>
      </w:r>
      <w:r w:rsidR="00673C72">
        <w:rPr>
          <w:rFonts w:ascii="Verdana" w:eastAsiaTheme="minorHAnsi" w:hAnsi="Verdana" w:cstheme="minorBidi"/>
          <w:szCs w:val="22"/>
          <w:lang w:eastAsia="en-US"/>
        </w:rPr>
        <w:t xml:space="preserve">  </w:t>
      </w:r>
      <w:r w:rsidR="00673C72">
        <w:rPr>
          <w:rFonts w:ascii="Verdana" w:eastAsiaTheme="minorHAnsi" w:hAnsi="Verdana" w:cstheme="minorBidi"/>
          <w:szCs w:val="22"/>
          <w:lang w:eastAsia="en-US"/>
        </w:rPr>
        <w:tab/>
      </w:r>
      <w:r w:rsidR="00673C72">
        <w:rPr>
          <w:rFonts w:asciiTheme="minorHAnsi" w:eastAsiaTheme="minorHAnsi" w:hAnsiTheme="minorHAnsi" w:cstheme="minorBidi"/>
          <w:sz w:val="22"/>
          <w:szCs w:val="22"/>
          <w:lang w:eastAsia="en-US"/>
        </w:rPr>
        <w:object w:dxaOrig="1440" w:dyaOrig="1215" w14:anchorId="20E64260">
          <v:shape id="_x0000_i1033" type="#_x0000_t75" style="width:1in;height:60.75pt" o:ole="">
            <v:imagedata r:id="rId28" o:title=""/>
          </v:shape>
          <o:OLEObject Type="Embed" ProgID="Outlook.FileAttach" ShapeID="_x0000_i1033" DrawAspect="Icon" ObjectID="_1763361142" r:id="rId29"/>
        </w:object>
      </w:r>
    </w:p>
    <w:p w14:paraId="0A813818" w14:textId="17436581" w:rsidR="00381561" w:rsidRDefault="00673C72" w:rsidP="00673C72">
      <w:pPr>
        <w:tabs>
          <w:tab w:val="left" w:pos="360"/>
        </w:tabs>
        <w:adjustRightInd/>
        <w:spacing w:before="0" w:after="120"/>
        <w:ind w:left="993" w:hanging="284"/>
        <w:jc w:val="both"/>
        <w:rPr>
          <w:rFonts w:ascii="Verdana" w:eastAsia="SimSun" w:hAnsi="Verdana"/>
          <w:i/>
          <w:iCs/>
          <w:color w:val="757575"/>
          <w:sz w:val="18"/>
          <w:szCs w:val="18"/>
        </w:rPr>
      </w:pPr>
      <w:r>
        <w:rPr>
          <w:rFonts w:ascii="Verdana" w:eastAsia="SimSun" w:hAnsi="Verdana"/>
          <w:b/>
          <w:color w:val="757575"/>
          <w:sz w:val="18"/>
          <w:szCs w:val="18"/>
        </w:rPr>
        <w:t>d</w:t>
      </w:r>
      <w:r w:rsidR="00474D94">
        <w:rPr>
          <w:rFonts w:ascii="Verdana" w:eastAsia="SimSun" w:hAnsi="Verdana"/>
          <w:b/>
          <w:color w:val="757575"/>
          <w:sz w:val="18"/>
          <w:szCs w:val="18"/>
        </w:rPr>
        <w:t>) D</w:t>
      </w:r>
      <w:r w:rsidR="006344DF">
        <w:rPr>
          <w:rFonts w:ascii="Verdana" w:eastAsia="SimSun" w:hAnsi="Verdana"/>
          <w:b/>
          <w:color w:val="757575"/>
          <w:sz w:val="18"/>
          <w:szCs w:val="18"/>
        </w:rPr>
        <w:t>eclaration of Ownership</w:t>
      </w:r>
      <w:r w:rsidR="00474D94">
        <w:rPr>
          <w:rFonts w:ascii="Verdana" w:eastAsia="SimSun" w:hAnsi="Verdana"/>
          <w:b/>
          <w:color w:val="757575"/>
          <w:sz w:val="18"/>
          <w:szCs w:val="18"/>
        </w:rPr>
        <w:t xml:space="preserve"> -</w:t>
      </w:r>
      <w:r w:rsidR="00474D94" w:rsidRPr="00474D94">
        <w:rPr>
          <w:rFonts w:ascii="Verdana" w:eastAsia="SimSun" w:hAnsi="Verdana"/>
          <w:i/>
          <w:iCs/>
          <w:color w:val="757575"/>
          <w:sz w:val="18"/>
          <w:szCs w:val="18"/>
        </w:rPr>
        <w:t xml:space="preserve"> </w:t>
      </w:r>
      <w:r w:rsidRPr="00673C72">
        <w:rPr>
          <w:rFonts w:ascii="Verdana" w:eastAsia="SimSun" w:hAnsi="Verdana"/>
          <w:i/>
          <w:iCs/>
          <w:color w:val="757575"/>
          <w:sz w:val="18"/>
          <w:szCs w:val="18"/>
        </w:rPr>
        <w:t>This should be signed by PoA si</w:t>
      </w:r>
      <w:r>
        <w:rPr>
          <w:rFonts w:ascii="Verdana" w:eastAsia="SimSun" w:hAnsi="Verdana"/>
          <w:i/>
          <w:iCs/>
          <w:color w:val="757575"/>
          <w:sz w:val="18"/>
          <w:szCs w:val="18"/>
        </w:rPr>
        <w:t xml:space="preserve">gnor and received in original. </w:t>
      </w:r>
      <w:r w:rsidRPr="00673C72">
        <w:rPr>
          <w:rFonts w:ascii="Verdana" w:eastAsia="SimSun" w:hAnsi="Verdana"/>
          <w:i/>
          <w:iCs/>
          <w:color w:val="757575"/>
          <w:sz w:val="18"/>
          <w:szCs w:val="18"/>
        </w:rPr>
        <w:t xml:space="preserve">This is for the foreign investor (LEI holder) to disclose/declare its ownership structure by the natural </w:t>
      </w:r>
      <w:r w:rsidR="00381561">
        <w:rPr>
          <w:rFonts w:ascii="Verdana" w:eastAsia="SimSun" w:hAnsi="Verdana"/>
          <w:i/>
          <w:iCs/>
          <w:color w:val="757575"/>
          <w:sz w:val="18"/>
          <w:szCs w:val="18"/>
        </w:rPr>
        <w:t>person.</w:t>
      </w:r>
    </w:p>
    <w:p w14:paraId="37D3D0B5" w14:textId="77777777" w:rsidR="00381561" w:rsidRDefault="00381561" w:rsidP="00673C72">
      <w:pPr>
        <w:tabs>
          <w:tab w:val="left" w:pos="360"/>
        </w:tabs>
        <w:adjustRightInd/>
        <w:spacing w:before="0" w:after="120"/>
        <w:ind w:left="993" w:hanging="284"/>
        <w:jc w:val="both"/>
        <w:rPr>
          <w:rFonts w:ascii="Verdana" w:eastAsia="SimSun" w:hAnsi="Verdana"/>
          <w:i/>
          <w:iCs/>
          <w:color w:val="757575"/>
          <w:sz w:val="18"/>
          <w:szCs w:val="18"/>
        </w:rPr>
      </w:pPr>
    </w:p>
    <w:p w14:paraId="42718BD1" w14:textId="6EDC5F5D" w:rsidR="00474D94" w:rsidRPr="00673C72" w:rsidRDefault="00673C72" w:rsidP="00673C72">
      <w:pPr>
        <w:tabs>
          <w:tab w:val="left" w:pos="360"/>
        </w:tabs>
        <w:adjustRightInd/>
        <w:spacing w:before="0" w:after="120"/>
        <w:ind w:left="993" w:hanging="284"/>
        <w:jc w:val="both"/>
        <w:rPr>
          <w:rFonts w:ascii="Verdana" w:eastAsia="SimSun" w:hAnsi="Verdana"/>
          <w:i/>
          <w:iCs/>
          <w:color w:val="757575"/>
          <w:sz w:val="18"/>
          <w:szCs w:val="18"/>
        </w:rPr>
      </w:pPr>
      <w:r>
        <w:rPr>
          <w:rFonts w:asciiTheme="minorHAnsi" w:eastAsiaTheme="minorHAnsi" w:hAnsiTheme="minorHAnsi" w:cstheme="minorBidi"/>
          <w:sz w:val="22"/>
          <w:szCs w:val="22"/>
          <w:lang w:eastAsia="en-US"/>
        </w:rPr>
        <w:object w:dxaOrig="1440" w:dyaOrig="1215" w14:anchorId="64792B2A">
          <v:shape id="_x0000_i1034" type="#_x0000_t75" style="width:1in;height:60.75pt" o:ole="">
            <v:imagedata r:id="rId30" o:title=""/>
          </v:shape>
          <o:OLEObject Type="Embed" ProgID="Outlook.FileAttach" ShapeID="_x0000_i1034" DrawAspect="Icon" ObjectID="_1763361143" r:id="rId31"/>
        </w:object>
      </w:r>
    </w:p>
    <w:p w14:paraId="7387AAC3" w14:textId="77777777" w:rsidR="00474D94" w:rsidRDefault="00474D94" w:rsidP="00474D94">
      <w:pPr>
        <w:tabs>
          <w:tab w:val="left" w:pos="360"/>
        </w:tabs>
        <w:spacing w:after="120"/>
        <w:ind w:left="360" w:hanging="360"/>
        <w:jc w:val="both"/>
        <w:rPr>
          <w:rFonts w:ascii="Verdana" w:eastAsia="SimSun" w:hAnsi="Verdana"/>
          <w:color w:val="757575"/>
          <w:sz w:val="18"/>
          <w:szCs w:val="18"/>
        </w:rPr>
      </w:pPr>
    </w:p>
    <w:p w14:paraId="400FB23D" w14:textId="3EA5FFEE" w:rsidR="006344DF" w:rsidRPr="002D7FFD" w:rsidRDefault="00381561" w:rsidP="002D7FFD">
      <w:pPr>
        <w:tabs>
          <w:tab w:val="left" w:pos="360"/>
        </w:tabs>
        <w:adjustRightInd/>
        <w:spacing w:before="0" w:after="120"/>
        <w:ind w:left="993" w:hanging="284"/>
        <w:jc w:val="both"/>
        <w:rPr>
          <w:rFonts w:ascii="Verdana" w:eastAsia="SimSun" w:hAnsi="Verdana"/>
          <w:bCs/>
          <w:i/>
          <w:iCs/>
          <w:color w:val="757575"/>
          <w:sz w:val="18"/>
          <w:szCs w:val="18"/>
        </w:rPr>
      </w:pPr>
      <w:r>
        <w:rPr>
          <w:rFonts w:ascii="Verdana" w:eastAsia="SimSun" w:hAnsi="Verdana"/>
          <w:b/>
          <w:bCs/>
          <w:color w:val="757575"/>
          <w:sz w:val="18"/>
          <w:szCs w:val="18"/>
        </w:rPr>
        <w:t>e</w:t>
      </w:r>
      <w:r w:rsidR="00474D94" w:rsidRPr="00474D94">
        <w:rPr>
          <w:rFonts w:ascii="Verdana" w:eastAsia="SimSun" w:hAnsi="Verdana"/>
          <w:b/>
          <w:bCs/>
          <w:color w:val="757575"/>
          <w:sz w:val="18"/>
          <w:szCs w:val="18"/>
        </w:rPr>
        <w:t>)</w:t>
      </w:r>
      <w:r w:rsidR="00474D94">
        <w:rPr>
          <w:rFonts w:ascii="Verdana" w:eastAsia="SimSun" w:hAnsi="Verdana"/>
          <w:color w:val="757575"/>
          <w:sz w:val="18"/>
          <w:szCs w:val="18"/>
        </w:rPr>
        <w:t xml:space="preserve"> </w:t>
      </w:r>
      <w:r w:rsidRPr="00381561">
        <w:rPr>
          <w:rFonts w:ascii="Verdana" w:eastAsia="SimSun" w:hAnsi="Verdana"/>
          <w:b/>
          <w:bCs/>
          <w:color w:val="757575"/>
          <w:sz w:val="18"/>
          <w:szCs w:val="18"/>
        </w:rPr>
        <w:t xml:space="preserve">Constitutional Document </w:t>
      </w:r>
      <w:r w:rsidR="00564C3B" w:rsidRPr="00381561">
        <w:rPr>
          <w:rFonts w:ascii="Verdana" w:eastAsia="SimSun" w:hAnsi="Verdana"/>
          <w:i/>
          <w:iCs/>
          <w:color w:val="757575"/>
          <w:sz w:val="18"/>
          <w:szCs w:val="18"/>
        </w:rPr>
        <w:t>or</w:t>
      </w:r>
      <w:r w:rsidRPr="00381561">
        <w:rPr>
          <w:rFonts w:ascii="Verdana" w:eastAsia="SimSun" w:hAnsi="Verdana"/>
          <w:i/>
          <w:iCs/>
          <w:color w:val="757575"/>
          <w:sz w:val="18"/>
          <w:szCs w:val="18"/>
        </w:rPr>
        <w:t xml:space="preserve"> a Certificate of Incorporation issued by government bodies </w:t>
      </w:r>
      <w:r>
        <w:rPr>
          <w:rFonts w:ascii="Verdana" w:eastAsia="SimSun" w:hAnsi="Verdana"/>
          <w:i/>
          <w:iCs/>
          <w:color w:val="757575"/>
          <w:sz w:val="18"/>
          <w:szCs w:val="18"/>
        </w:rPr>
        <w:t>-</w:t>
      </w:r>
      <w:r w:rsidRPr="00381561">
        <w:rPr>
          <w:rFonts w:ascii="Verdana" w:eastAsia="SimSun" w:hAnsi="Verdana"/>
          <w:i/>
          <w:iCs/>
          <w:color w:val="757575"/>
          <w:sz w:val="18"/>
          <w:szCs w:val="18"/>
        </w:rPr>
        <w:t xml:space="preserve"> notarized </w:t>
      </w:r>
      <w:r>
        <w:rPr>
          <w:rFonts w:ascii="Verdana" w:eastAsia="SimSun" w:hAnsi="Verdana"/>
          <w:i/>
          <w:iCs/>
          <w:color w:val="757575"/>
          <w:sz w:val="18"/>
          <w:szCs w:val="18"/>
        </w:rPr>
        <w:t>by Notary Public in its country</w:t>
      </w:r>
    </w:p>
    <w:p w14:paraId="400FB23E" w14:textId="77777777" w:rsidR="006344DF" w:rsidRDefault="006344DF" w:rsidP="005166CD">
      <w:pPr>
        <w:spacing w:before="100" w:beforeAutospacing="1"/>
        <w:jc w:val="both"/>
        <w:rPr>
          <w:rFonts w:ascii="Verdana" w:eastAsia="SimSun" w:hAnsi="Verdana"/>
          <w:color w:val="808080"/>
          <w:sz w:val="18"/>
          <w:szCs w:val="18"/>
          <w:lang w:eastAsia="en-US"/>
        </w:rPr>
      </w:pPr>
      <w:r>
        <w:rPr>
          <w:rFonts w:ascii="Verdana" w:eastAsia="SimSun" w:hAnsi="Verdana"/>
          <w:color w:val="808080"/>
          <w:sz w:val="18"/>
          <w:szCs w:val="18"/>
          <w:lang w:eastAsia="en-US"/>
        </w:rPr>
        <w:t xml:space="preserve">The proof document evidencing the legal existence must: </w:t>
      </w:r>
    </w:p>
    <w:p w14:paraId="400FB23F" w14:textId="77777777" w:rsidR="006344DF" w:rsidRPr="007C3B9A" w:rsidRDefault="006344DF" w:rsidP="005166CD">
      <w:pPr>
        <w:numPr>
          <w:ilvl w:val="0"/>
          <w:numId w:val="31"/>
        </w:numPr>
        <w:tabs>
          <w:tab w:val="clear" w:pos="1440"/>
          <w:tab w:val="num" w:pos="360"/>
        </w:tabs>
        <w:adjustRightInd/>
        <w:spacing w:before="100" w:beforeAutospacing="1" w:after="100" w:afterAutospacing="1"/>
        <w:ind w:left="360" w:firstLine="0"/>
        <w:jc w:val="both"/>
        <w:rPr>
          <w:rFonts w:ascii="Verdana" w:hAnsi="Verdana"/>
          <w:color w:val="808080"/>
          <w:sz w:val="18"/>
          <w:szCs w:val="18"/>
        </w:rPr>
      </w:pPr>
      <w:r>
        <w:rPr>
          <w:rFonts w:ascii="Verdana" w:eastAsia="SimSun" w:hAnsi="Verdana"/>
          <w:color w:val="808080"/>
          <w:sz w:val="18"/>
          <w:szCs w:val="18"/>
          <w:lang w:eastAsia="en-US"/>
        </w:rPr>
        <w:t xml:space="preserve">Be issued by the </w:t>
      </w:r>
      <w:r w:rsidR="008F7E14">
        <w:rPr>
          <w:rFonts w:ascii="Verdana" w:eastAsia="SimSun" w:hAnsi="Verdana"/>
          <w:color w:val="808080"/>
          <w:sz w:val="18"/>
          <w:szCs w:val="18"/>
          <w:lang w:eastAsia="en-US"/>
        </w:rPr>
        <w:t>government,</w:t>
      </w:r>
      <w:r>
        <w:rPr>
          <w:rFonts w:ascii="Verdana" w:eastAsia="SimSun" w:hAnsi="Verdana"/>
          <w:color w:val="808080"/>
          <w:sz w:val="18"/>
          <w:szCs w:val="18"/>
          <w:lang w:eastAsia="en-US"/>
        </w:rPr>
        <w:t xml:space="preserve"> </w:t>
      </w:r>
      <w:r w:rsidRPr="008D1A00">
        <w:rPr>
          <w:rFonts w:ascii="Verdana" w:eastAsia="SimSun" w:hAnsi="Verdana"/>
          <w:color w:val="757575"/>
          <w:sz w:val="18"/>
          <w:szCs w:val="18"/>
        </w:rPr>
        <w:t>regulatory authority</w:t>
      </w:r>
      <w:r>
        <w:rPr>
          <w:rFonts w:ascii="Verdana" w:eastAsia="SimSun" w:hAnsi="Verdana"/>
          <w:color w:val="757575"/>
          <w:sz w:val="18"/>
          <w:szCs w:val="18"/>
        </w:rPr>
        <w:t xml:space="preserve"> or</w:t>
      </w:r>
      <w:r w:rsidRPr="007C3B9A">
        <w:rPr>
          <w:rFonts w:ascii="Verdana" w:eastAsia="SimSun" w:hAnsi="Verdana"/>
          <w:color w:val="808080"/>
          <w:sz w:val="18"/>
          <w:szCs w:val="18"/>
          <w:lang w:eastAsia="en-US"/>
        </w:rPr>
        <w:t xml:space="preserve"> public authority. </w:t>
      </w:r>
      <w:r w:rsidRPr="007C3B9A">
        <w:rPr>
          <w:rFonts w:ascii="Verdana" w:hAnsi="Verdana"/>
          <w:color w:val="808080"/>
          <w:sz w:val="18"/>
          <w:szCs w:val="18"/>
        </w:rPr>
        <w:t>The FSS does not accept self-issued documents such as Prospectus, Memorandum, Articles of Incorporation and Annual Report</w:t>
      </w:r>
    </w:p>
    <w:p w14:paraId="400FB240" w14:textId="77777777" w:rsidR="006344DF" w:rsidRDefault="006344DF" w:rsidP="005166CD">
      <w:pPr>
        <w:numPr>
          <w:ilvl w:val="0"/>
          <w:numId w:val="31"/>
        </w:numPr>
        <w:tabs>
          <w:tab w:val="clear" w:pos="1440"/>
          <w:tab w:val="num" w:pos="360"/>
        </w:tabs>
        <w:adjustRightInd/>
        <w:spacing w:before="100" w:beforeAutospacing="1" w:after="100" w:afterAutospacing="1"/>
        <w:ind w:left="360" w:firstLine="0"/>
        <w:jc w:val="both"/>
        <w:rPr>
          <w:rFonts w:ascii="Verdana" w:eastAsia="SimSun" w:hAnsi="Verdana"/>
          <w:color w:val="808080"/>
          <w:sz w:val="18"/>
          <w:szCs w:val="18"/>
          <w:lang w:eastAsia="en-US"/>
        </w:rPr>
      </w:pPr>
      <w:r w:rsidRPr="00145F93">
        <w:rPr>
          <w:rFonts w:ascii="Verdana" w:eastAsia="SimSun" w:hAnsi="Verdana"/>
          <w:color w:val="808080"/>
          <w:sz w:val="18"/>
          <w:szCs w:val="18"/>
          <w:lang w:eastAsia="en-US"/>
        </w:rPr>
        <w:t>Be certified as a true copy by a notary public of the country of origin</w:t>
      </w:r>
    </w:p>
    <w:p w14:paraId="400FB241" w14:textId="77777777" w:rsidR="006344DF" w:rsidRPr="00145F93" w:rsidRDefault="006344DF" w:rsidP="005166CD">
      <w:pPr>
        <w:numPr>
          <w:ilvl w:val="0"/>
          <w:numId w:val="31"/>
        </w:numPr>
        <w:tabs>
          <w:tab w:val="clear" w:pos="1440"/>
          <w:tab w:val="num" w:pos="360"/>
        </w:tabs>
        <w:adjustRightInd/>
        <w:spacing w:before="100" w:beforeAutospacing="1" w:after="100" w:afterAutospacing="1"/>
        <w:ind w:left="360" w:firstLine="0"/>
        <w:jc w:val="both"/>
        <w:rPr>
          <w:rFonts w:ascii="Verdana" w:eastAsia="SimSun" w:hAnsi="Verdana"/>
          <w:color w:val="808080"/>
          <w:sz w:val="18"/>
          <w:szCs w:val="18"/>
          <w:lang w:eastAsia="en-US"/>
        </w:rPr>
      </w:pPr>
      <w:r w:rsidRPr="00145F93">
        <w:rPr>
          <w:rFonts w:ascii="Verdana" w:eastAsia="SimSun" w:hAnsi="Verdana"/>
          <w:color w:val="808080"/>
          <w:sz w:val="18"/>
          <w:szCs w:val="18"/>
          <w:lang w:eastAsia="en-US"/>
        </w:rPr>
        <w:t>Be in the exact same name of the IRC applicant completed on the IRC application form</w:t>
      </w:r>
    </w:p>
    <w:p w14:paraId="400FB242" w14:textId="77777777" w:rsidR="006344DF" w:rsidRPr="007C3B9A" w:rsidRDefault="006344DF" w:rsidP="005166CD">
      <w:pPr>
        <w:numPr>
          <w:ilvl w:val="0"/>
          <w:numId w:val="31"/>
        </w:numPr>
        <w:tabs>
          <w:tab w:val="clear" w:pos="1440"/>
          <w:tab w:val="num" w:pos="360"/>
        </w:tabs>
        <w:adjustRightInd/>
        <w:spacing w:before="100" w:beforeAutospacing="1" w:after="100" w:afterAutospacing="1"/>
        <w:ind w:left="360" w:firstLine="0"/>
        <w:jc w:val="both"/>
        <w:rPr>
          <w:rFonts w:ascii="Verdana" w:eastAsia="SimSun" w:hAnsi="Verdana"/>
          <w:color w:val="808080"/>
          <w:sz w:val="18"/>
          <w:szCs w:val="18"/>
          <w:lang w:eastAsia="en-US"/>
        </w:rPr>
      </w:pPr>
      <w:r w:rsidRPr="007C3B9A">
        <w:rPr>
          <w:rFonts w:ascii="Verdana" w:eastAsia="SimSun" w:hAnsi="Verdana"/>
          <w:color w:val="808080"/>
          <w:sz w:val="18"/>
          <w:szCs w:val="18"/>
          <w:lang w:eastAsia="en-US"/>
        </w:rPr>
        <w:t xml:space="preserve">Contain the applicant’s </w:t>
      </w:r>
      <w:r>
        <w:rPr>
          <w:rFonts w:ascii="Verdana" w:eastAsia="SimSun" w:hAnsi="Verdana"/>
          <w:color w:val="808080"/>
          <w:sz w:val="18"/>
          <w:szCs w:val="18"/>
          <w:lang w:eastAsia="en-US"/>
        </w:rPr>
        <w:t>incorporation</w:t>
      </w:r>
      <w:r w:rsidRPr="007C3B9A">
        <w:rPr>
          <w:rFonts w:ascii="Verdana" w:eastAsia="SimSun" w:hAnsi="Verdana"/>
          <w:color w:val="808080"/>
          <w:sz w:val="18"/>
          <w:szCs w:val="18"/>
          <w:lang w:eastAsia="en-US"/>
        </w:rPr>
        <w:t xml:space="preserve"> date</w:t>
      </w:r>
    </w:p>
    <w:p w14:paraId="400FB243" w14:textId="77777777" w:rsidR="006344DF" w:rsidRPr="007C3B9A" w:rsidRDefault="006344DF" w:rsidP="005166CD">
      <w:pPr>
        <w:numPr>
          <w:ilvl w:val="0"/>
          <w:numId w:val="31"/>
        </w:numPr>
        <w:tabs>
          <w:tab w:val="clear" w:pos="1440"/>
          <w:tab w:val="num" w:pos="360"/>
        </w:tabs>
        <w:adjustRightInd/>
        <w:spacing w:before="100" w:beforeAutospacing="1" w:after="100" w:afterAutospacing="1"/>
        <w:ind w:left="360" w:firstLine="0"/>
        <w:jc w:val="both"/>
        <w:rPr>
          <w:rFonts w:ascii="Verdana" w:eastAsia="SimSun" w:hAnsi="Verdana"/>
          <w:color w:val="808080"/>
          <w:sz w:val="18"/>
          <w:szCs w:val="18"/>
          <w:lang w:eastAsia="en-US"/>
        </w:rPr>
      </w:pPr>
      <w:r w:rsidRPr="007C3B9A">
        <w:rPr>
          <w:rFonts w:ascii="Verdana" w:eastAsia="SimSun" w:hAnsi="Verdana"/>
          <w:color w:val="808080"/>
          <w:sz w:val="18"/>
          <w:szCs w:val="18"/>
          <w:lang w:eastAsia="en-US"/>
        </w:rPr>
        <w:t xml:space="preserve">Contain the name of the issuing </w:t>
      </w:r>
      <w:r>
        <w:rPr>
          <w:rFonts w:ascii="Verdana" w:eastAsia="SimSun" w:hAnsi="Verdana"/>
          <w:color w:val="808080"/>
          <w:sz w:val="18"/>
          <w:szCs w:val="18"/>
          <w:lang w:eastAsia="en-US"/>
        </w:rPr>
        <w:t>authority</w:t>
      </w:r>
    </w:p>
    <w:p w14:paraId="400FB244" w14:textId="77777777" w:rsidR="006344DF" w:rsidRPr="007C3B9A" w:rsidRDefault="006344DF" w:rsidP="005166CD">
      <w:pPr>
        <w:numPr>
          <w:ilvl w:val="0"/>
          <w:numId w:val="31"/>
        </w:numPr>
        <w:tabs>
          <w:tab w:val="clear" w:pos="1440"/>
          <w:tab w:val="num" w:pos="360"/>
        </w:tabs>
        <w:adjustRightInd/>
        <w:spacing w:before="100" w:beforeAutospacing="1" w:after="100" w:afterAutospacing="1"/>
        <w:ind w:left="360" w:firstLine="0"/>
        <w:jc w:val="both"/>
        <w:rPr>
          <w:rFonts w:ascii="Verdana" w:eastAsia="SimSun" w:hAnsi="Verdana"/>
          <w:color w:val="808080"/>
          <w:sz w:val="18"/>
          <w:szCs w:val="18"/>
          <w:lang w:eastAsia="en-US"/>
        </w:rPr>
      </w:pPr>
      <w:r w:rsidRPr="007C3B9A">
        <w:rPr>
          <w:rFonts w:ascii="Verdana" w:eastAsia="SimSun" w:hAnsi="Verdana"/>
          <w:color w:val="808080"/>
          <w:sz w:val="18"/>
          <w:szCs w:val="18"/>
          <w:lang w:eastAsia="en-US"/>
        </w:rPr>
        <w:t>Contain the issuance date of the document</w:t>
      </w:r>
    </w:p>
    <w:p w14:paraId="400FB245" w14:textId="77777777" w:rsidR="006344DF" w:rsidRDefault="006344DF" w:rsidP="005166CD">
      <w:pPr>
        <w:numPr>
          <w:ilvl w:val="0"/>
          <w:numId w:val="31"/>
        </w:numPr>
        <w:tabs>
          <w:tab w:val="clear" w:pos="1440"/>
          <w:tab w:val="num" w:pos="360"/>
        </w:tabs>
        <w:adjustRightInd/>
        <w:spacing w:before="100" w:beforeAutospacing="1" w:after="100" w:afterAutospacing="1"/>
        <w:ind w:left="360" w:firstLine="0"/>
        <w:jc w:val="both"/>
        <w:rPr>
          <w:rFonts w:ascii="Verdana" w:eastAsia="SimSun" w:hAnsi="Verdana"/>
          <w:color w:val="808080"/>
          <w:sz w:val="18"/>
          <w:szCs w:val="18"/>
          <w:lang w:eastAsia="en-US"/>
        </w:rPr>
      </w:pPr>
      <w:r>
        <w:rPr>
          <w:rFonts w:ascii="Verdana" w:eastAsia="SimSun" w:hAnsi="Verdana"/>
          <w:color w:val="808080"/>
          <w:sz w:val="18"/>
          <w:szCs w:val="18"/>
          <w:lang w:eastAsia="en-US"/>
        </w:rPr>
        <w:t>Be t</w:t>
      </w:r>
      <w:r w:rsidRPr="007C3B9A">
        <w:rPr>
          <w:rFonts w:ascii="Verdana" w:eastAsia="SimSun" w:hAnsi="Verdana"/>
          <w:color w:val="808080"/>
          <w:sz w:val="18"/>
          <w:szCs w:val="18"/>
          <w:lang w:eastAsia="en-US"/>
        </w:rPr>
        <w:t>ranslated into English for non-English documents</w:t>
      </w:r>
    </w:p>
    <w:p w14:paraId="400FB246" w14:textId="77777777" w:rsidR="006344DF" w:rsidRPr="005C0991" w:rsidRDefault="006344DF" w:rsidP="005166CD">
      <w:pPr>
        <w:numPr>
          <w:ilvl w:val="0"/>
          <w:numId w:val="31"/>
        </w:numPr>
        <w:tabs>
          <w:tab w:val="clear" w:pos="1440"/>
          <w:tab w:val="num" w:pos="360"/>
        </w:tabs>
        <w:adjustRightInd/>
        <w:spacing w:before="0" w:after="0"/>
        <w:ind w:left="360" w:firstLine="0"/>
        <w:jc w:val="both"/>
        <w:rPr>
          <w:rFonts w:ascii="Verdana" w:eastAsia="SimSun" w:hAnsi="Verdana"/>
          <w:color w:val="757575"/>
          <w:sz w:val="18"/>
          <w:szCs w:val="18"/>
        </w:rPr>
      </w:pPr>
      <w:r>
        <w:rPr>
          <w:rFonts w:ascii="Verdana" w:eastAsia="SimSun" w:hAnsi="Verdana"/>
          <w:color w:val="757575"/>
          <w:sz w:val="18"/>
          <w:szCs w:val="18"/>
        </w:rPr>
        <w:t>B</w:t>
      </w:r>
      <w:r w:rsidRPr="001229BE">
        <w:rPr>
          <w:rFonts w:ascii="Verdana" w:eastAsia="SimSun" w:hAnsi="Verdana"/>
          <w:color w:val="757575"/>
          <w:sz w:val="18"/>
          <w:szCs w:val="18"/>
        </w:rPr>
        <w:t xml:space="preserve">e accompanied by a </w:t>
      </w:r>
      <w:r>
        <w:rPr>
          <w:rFonts w:ascii="Verdana" w:eastAsia="SimSun" w:hAnsi="Verdana"/>
          <w:color w:val="757575"/>
          <w:sz w:val="18"/>
          <w:szCs w:val="18"/>
        </w:rPr>
        <w:t>summariz</w:t>
      </w:r>
      <w:r w:rsidRPr="00145F93">
        <w:rPr>
          <w:rFonts w:ascii="Verdana" w:eastAsia="SimSun" w:hAnsi="Verdana"/>
          <w:color w:val="757575"/>
          <w:sz w:val="18"/>
          <w:szCs w:val="18"/>
        </w:rPr>
        <w:t>ed Korean translation</w:t>
      </w:r>
    </w:p>
    <w:p w14:paraId="400FB248" w14:textId="4B374EDF" w:rsidR="006344DF" w:rsidRDefault="006344DF" w:rsidP="005166CD">
      <w:pPr>
        <w:jc w:val="both"/>
        <w:rPr>
          <w:rFonts w:ascii="Verdana" w:eastAsia="SimSun" w:hAnsi="Verdana"/>
          <w:color w:val="757575"/>
          <w:sz w:val="18"/>
          <w:szCs w:val="18"/>
        </w:rPr>
      </w:pPr>
      <w:r>
        <w:rPr>
          <w:rFonts w:ascii="Verdana" w:eastAsia="SimSun" w:hAnsi="Verdana"/>
          <w:color w:val="757575"/>
          <w:sz w:val="18"/>
          <w:szCs w:val="18"/>
        </w:rPr>
        <w:lastRenderedPageBreak/>
        <w:t xml:space="preserve">When the client </w:t>
      </w:r>
      <w:r w:rsidR="00474D94">
        <w:rPr>
          <w:rFonts w:ascii="Verdana" w:eastAsia="SimSun" w:hAnsi="Verdana"/>
          <w:color w:val="757575"/>
          <w:sz w:val="18"/>
          <w:szCs w:val="18"/>
        </w:rPr>
        <w:t xml:space="preserve">is unable to submit Certificate of </w:t>
      </w:r>
      <w:r w:rsidRPr="008D1A00">
        <w:rPr>
          <w:rFonts w:ascii="Verdana" w:eastAsia="SimSun" w:hAnsi="Verdana"/>
          <w:color w:val="757575"/>
          <w:sz w:val="18"/>
          <w:szCs w:val="18"/>
        </w:rPr>
        <w:t>I</w:t>
      </w:r>
      <w:r w:rsidR="00474D94">
        <w:rPr>
          <w:rFonts w:ascii="Verdana" w:eastAsia="SimSun" w:hAnsi="Verdana"/>
          <w:color w:val="757575"/>
          <w:sz w:val="18"/>
          <w:szCs w:val="18"/>
        </w:rPr>
        <w:t>ncorporation</w:t>
      </w:r>
      <w:r w:rsidRPr="008D1A00">
        <w:rPr>
          <w:rFonts w:ascii="Verdana" w:eastAsia="SimSun" w:hAnsi="Verdana"/>
          <w:color w:val="757575"/>
          <w:sz w:val="18"/>
          <w:szCs w:val="18"/>
        </w:rPr>
        <w:t>, other documents for proof in connection with incorporation issued by a foreign government may be submitted</w:t>
      </w:r>
      <w:r>
        <w:rPr>
          <w:rFonts w:ascii="Verdana" w:eastAsia="SimSun" w:hAnsi="Verdana"/>
          <w:color w:val="757575"/>
          <w:sz w:val="18"/>
          <w:szCs w:val="18"/>
        </w:rPr>
        <w:t>.</w:t>
      </w:r>
    </w:p>
    <w:p w14:paraId="400FB249" w14:textId="77777777" w:rsidR="006344DF" w:rsidRPr="007C3B9A" w:rsidRDefault="006344DF" w:rsidP="005166CD">
      <w:pPr>
        <w:spacing w:before="100" w:beforeAutospacing="1" w:after="100" w:afterAutospacing="1"/>
        <w:jc w:val="both"/>
        <w:rPr>
          <w:rFonts w:ascii="Verdana" w:eastAsia="SimSun" w:hAnsi="Verdana"/>
          <w:color w:val="808080"/>
          <w:sz w:val="18"/>
          <w:szCs w:val="18"/>
          <w:lang w:eastAsia="en-US"/>
        </w:rPr>
      </w:pPr>
      <w:r w:rsidRPr="007C3B9A">
        <w:rPr>
          <w:rFonts w:ascii="Verdana" w:eastAsia="SimSun" w:hAnsi="Verdana"/>
          <w:color w:val="808080"/>
          <w:sz w:val="18"/>
          <w:szCs w:val="18"/>
          <w:lang w:eastAsia="en-US"/>
        </w:rPr>
        <w:t xml:space="preserve">Examples of an official documentary proof of legal existence are as follow: </w:t>
      </w:r>
    </w:p>
    <w:p w14:paraId="400FB24A" w14:textId="77777777" w:rsidR="006344DF" w:rsidRPr="007C3B9A" w:rsidRDefault="006344DF" w:rsidP="005166CD">
      <w:pPr>
        <w:numPr>
          <w:ilvl w:val="0"/>
          <w:numId w:val="32"/>
        </w:numPr>
        <w:tabs>
          <w:tab w:val="clear" w:pos="1440"/>
          <w:tab w:val="num" w:pos="360"/>
        </w:tabs>
        <w:adjustRightInd/>
        <w:spacing w:before="100" w:beforeAutospacing="1" w:after="100" w:afterAutospacing="1"/>
        <w:ind w:left="360" w:firstLine="0"/>
        <w:jc w:val="both"/>
        <w:rPr>
          <w:rFonts w:ascii="Verdana" w:eastAsia="SimSun" w:hAnsi="Verdana"/>
          <w:color w:val="808080"/>
          <w:sz w:val="18"/>
          <w:szCs w:val="18"/>
          <w:lang w:eastAsia="en-US"/>
        </w:rPr>
      </w:pPr>
      <w:r w:rsidRPr="007C3B9A">
        <w:rPr>
          <w:rFonts w:ascii="Verdana" w:eastAsia="SimSun" w:hAnsi="Verdana"/>
          <w:color w:val="808080"/>
          <w:sz w:val="18"/>
          <w:szCs w:val="18"/>
          <w:lang w:eastAsia="en-US"/>
        </w:rPr>
        <w:t>Certificate of Incorporation</w:t>
      </w:r>
    </w:p>
    <w:p w14:paraId="400FB24B" w14:textId="77777777" w:rsidR="006344DF" w:rsidRPr="007C3B9A" w:rsidRDefault="006344DF" w:rsidP="005166CD">
      <w:pPr>
        <w:numPr>
          <w:ilvl w:val="0"/>
          <w:numId w:val="32"/>
        </w:numPr>
        <w:tabs>
          <w:tab w:val="clear" w:pos="1440"/>
          <w:tab w:val="num" w:pos="360"/>
        </w:tabs>
        <w:adjustRightInd/>
        <w:spacing w:before="100" w:beforeAutospacing="1" w:after="100" w:afterAutospacing="1"/>
        <w:ind w:left="360" w:firstLine="0"/>
        <w:jc w:val="both"/>
        <w:rPr>
          <w:rFonts w:ascii="Verdana" w:eastAsia="SimSun" w:hAnsi="Verdana"/>
          <w:color w:val="808080"/>
          <w:sz w:val="18"/>
          <w:szCs w:val="18"/>
          <w:lang w:eastAsia="en-US"/>
        </w:rPr>
      </w:pPr>
      <w:r w:rsidRPr="007C3B9A">
        <w:rPr>
          <w:rFonts w:ascii="Verdana" w:eastAsia="SimSun" w:hAnsi="Verdana"/>
          <w:color w:val="808080"/>
          <w:sz w:val="18"/>
          <w:szCs w:val="18"/>
          <w:lang w:eastAsia="en-US"/>
        </w:rPr>
        <w:t xml:space="preserve">Certificate of Residency </w:t>
      </w:r>
    </w:p>
    <w:p w14:paraId="400FB24C" w14:textId="77777777" w:rsidR="006344DF" w:rsidRPr="007C3B9A" w:rsidRDefault="006344DF" w:rsidP="005166CD">
      <w:pPr>
        <w:numPr>
          <w:ilvl w:val="0"/>
          <w:numId w:val="32"/>
        </w:numPr>
        <w:tabs>
          <w:tab w:val="clear" w:pos="1440"/>
          <w:tab w:val="num" w:pos="360"/>
        </w:tabs>
        <w:adjustRightInd/>
        <w:spacing w:before="100" w:beforeAutospacing="1" w:after="100" w:afterAutospacing="1"/>
        <w:ind w:left="360" w:firstLine="0"/>
        <w:jc w:val="both"/>
        <w:rPr>
          <w:rFonts w:ascii="Verdana" w:eastAsia="SimSun" w:hAnsi="Verdana"/>
          <w:color w:val="808080"/>
          <w:sz w:val="18"/>
          <w:szCs w:val="18"/>
          <w:lang w:eastAsia="en-US"/>
        </w:rPr>
      </w:pPr>
      <w:r w:rsidRPr="007C3B9A">
        <w:rPr>
          <w:rFonts w:ascii="Verdana" w:eastAsia="SimSun" w:hAnsi="Verdana"/>
          <w:color w:val="808080"/>
          <w:sz w:val="18"/>
          <w:szCs w:val="18"/>
          <w:lang w:eastAsia="en-US"/>
        </w:rPr>
        <w:t xml:space="preserve">Certificate of Good Standing </w:t>
      </w:r>
    </w:p>
    <w:p w14:paraId="400FB24D" w14:textId="77777777" w:rsidR="006344DF" w:rsidRPr="008D1A00" w:rsidRDefault="006344DF" w:rsidP="005166CD">
      <w:pPr>
        <w:numPr>
          <w:ilvl w:val="0"/>
          <w:numId w:val="32"/>
        </w:numPr>
        <w:tabs>
          <w:tab w:val="clear" w:pos="1440"/>
          <w:tab w:val="num" w:pos="360"/>
        </w:tabs>
        <w:adjustRightInd/>
        <w:spacing w:before="100" w:beforeAutospacing="1" w:after="100" w:afterAutospacing="1"/>
        <w:ind w:left="360" w:firstLine="0"/>
        <w:jc w:val="both"/>
        <w:rPr>
          <w:rFonts w:ascii="Verdana" w:eastAsia="SimSun" w:hAnsi="Verdana"/>
          <w:color w:val="808080"/>
          <w:sz w:val="18"/>
          <w:szCs w:val="18"/>
          <w:lang w:eastAsia="en-US"/>
        </w:rPr>
      </w:pPr>
      <w:r w:rsidRPr="007C3B9A">
        <w:rPr>
          <w:rFonts w:ascii="Verdana" w:eastAsia="SimSun" w:hAnsi="Verdana"/>
          <w:color w:val="808080"/>
          <w:sz w:val="18"/>
          <w:szCs w:val="18"/>
          <w:lang w:eastAsia="en-US"/>
        </w:rPr>
        <w:t xml:space="preserve">If </w:t>
      </w:r>
      <w:r w:rsidRPr="007C3B9A">
        <w:rPr>
          <w:rFonts w:ascii="Verdana" w:hAnsi="Verdana"/>
          <w:color w:val="808080"/>
          <w:sz w:val="18"/>
          <w:szCs w:val="18"/>
        </w:rPr>
        <w:t>IRC applicant is a public authority or a governmental agency, a Self-declaration or a Declaration Law that states its existence within the country itself is acceptable.</w:t>
      </w:r>
    </w:p>
    <w:p w14:paraId="5A817FD8" w14:textId="108E2CD1" w:rsidR="00474D94" w:rsidRDefault="00067DD6" w:rsidP="002D7FFD">
      <w:pPr>
        <w:tabs>
          <w:tab w:val="num" w:pos="720"/>
        </w:tabs>
        <w:jc w:val="both"/>
        <w:rPr>
          <w:rFonts w:ascii="Verdana" w:eastAsia="SimSun" w:hAnsi="Verdana"/>
          <w:bCs/>
          <w:color w:val="757575"/>
          <w:sz w:val="18"/>
          <w:szCs w:val="18"/>
          <w:u w:val="single"/>
        </w:rPr>
      </w:pPr>
      <w:r w:rsidRPr="00474D94">
        <w:rPr>
          <w:rFonts w:ascii="Verdana" w:eastAsia="SimSun" w:hAnsi="Verdana"/>
          <w:b/>
          <w:bCs/>
          <w:color w:val="757575"/>
          <w:sz w:val="18"/>
          <w:szCs w:val="18"/>
          <w:u w:val="single"/>
        </w:rPr>
        <w:t xml:space="preserve">II. </w:t>
      </w:r>
      <w:r w:rsidR="002D7FFD">
        <w:rPr>
          <w:rFonts w:ascii="Verdana" w:eastAsia="SimSun" w:hAnsi="Verdana"/>
          <w:b/>
          <w:bCs/>
          <w:color w:val="757575"/>
          <w:sz w:val="18"/>
          <w:szCs w:val="18"/>
          <w:u w:val="single"/>
        </w:rPr>
        <w:t>Account opening under an existing IRC</w:t>
      </w:r>
    </w:p>
    <w:p w14:paraId="400FB256" w14:textId="3607960A" w:rsidR="00067DD6" w:rsidRDefault="00067DD6" w:rsidP="005166CD">
      <w:pPr>
        <w:tabs>
          <w:tab w:val="num" w:pos="720"/>
        </w:tabs>
        <w:jc w:val="both"/>
        <w:rPr>
          <w:rFonts w:ascii="Verdana" w:eastAsia="SimSun" w:hAnsi="Verdana"/>
          <w:bCs/>
          <w:color w:val="757575"/>
          <w:sz w:val="18"/>
          <w:szCs w:val="18"/>
        </w:rPr>
      </w:pPr>
      <w:r>
        <w:rPr>
          <w:rFonts w:ascii="Verdana" w:eastAsia="SimSun" w:hAnsi="Verdana"/>
          <w:bCs/>
          <w:color w:val="757575"/>
          <w:sz w:val="18"/>
          <w:szCs w:val="18"/>
        </w:rPr>
        <w:t xml:space="preserve">Instructions </w:t>
      </w:r>
      <w:r w:rsidRPr="00067DD6">
        <w:rPr>
          <w:rFonts w:ascii="Verdana" w:eastAsia="SimSun" w:hAnsi="Verdana"/>
          <w:bCs/>
          <w:color w:val="757575"/>
          <w:sz w:val="18"/>
          <w:szCs w:val="18"/>
        </w:rPr>
        <w:t>will be sent to SCB South Korea in order to open a new securities account under the existing IRC. No additional document is required.</w:t>
      </w:r>
    </w:p>
    <w:p w14:paraId="400FB258" w14:textId="21CA51CE" w:rsidR="00067DD6" w:rsidRPr="00474D94" w:rsidRDefault="00067DD6" w:rsidP="005166CD">
      <w:pPr>
        <w:tabs>
          <w:tab w:val="num" w:pos="720"/>
        </w:tabs>
        <w:jc w:val="both"/>
        <w:rPr>
          <w:rFonts w:ascii="Verdana" w:eastAsia="SimSun" w:hAnsi="Verdana"/>
          <w:b/>
          <w:bCs/>
          <w:color w:val="757575"/>
          <w:sz w:val="18"/>
          <w:szCs w:val="18"/>
          <w:u w:val="single"/>
        </w:rPr>
      </w:pPr>
      <w:r w:rsidRPr="00474D94">
        <w:rPr>
          <w:rFonts w:ascii="Verdana" w:eastAsia="SimSun" w:hAnsi="Verdana"/>
          <w:b/>
          <w:bCs/>
          <w:color w:val="757575"/>
          <w:sz w:val="18"/>
          <w:szCs w:val="18"/>
          <w:u w:val="single"/>
        </w:rPr>
        <w:t>III</w:t>
      </w:r>
      <w:r w:rsidR="008F7E14" w:rsidRPr="00474D94">
        <w:rPr>
          <w:rFonts w:ascii="Verdana" w:eastAsia="SimSun" w:hAnsi="Verdana"/>
          <w:b/>
          <w:bCs/>
          <w:color w:val="757575"/>
          <w:sz w:val="18"/>
          <w:szCs w:val="18"/>
          <w:u w:val="single"/>
        </w:rPr>
        <w:t>. Stock</w:t>
      </w:r>
      <w:r w:rsidRPr="00474D94">
        <w:rPr>
          <w:rFonts w:ascii="Verdana" w:eastAsia="SimSun" w:hAnsi="Verdana"/>
          <w:b/>
          <w:bCs/>
          <w:color w:val="757575"/>
          <w:sz w:val="18"/>
          <w:szCs w:val="18"/>
          <w:u w:val="single"/>
        </w:rPr>
        <w:t xml:space="preserve"> Borrow and Lending Account opening</w:t>
      </w:r>
    </w:p>
    <w:p w14:paraId="400FB259" w14:textId="77777777" w:rsidR="00067DD6" w:rsidRDefault="00067DD6" w:rsidP="005166CD">
      <w:pPr>
        <w:tabs>
          <w:tab w:val="num" w:pos="720"/>
        </w:tabs>
        <w:jc w:val="both"/>
        <w:rPr>
          <w:rFonts w:ascii="Verdana" w:eastAsia="SimSun" w:hAnsi="Verdana"/>
          <w:bCs/>
          <w:color w:val="757575"/>
          <w:sz w:val="18"/>
          <w:szCs w:val="18"/>
        </w:rPr>
      </w:pPr>
      <w:r w:rsidRPr="00067DD6">
        <w:rPr>
          <w:rFonts w:ascii="Verdana" w:eastAsia="SimSun" w:hAnsi="Verdana"/>
          <w:bCs/>
          <w:color w:val="757575"/>
          <w:sz w:val="18"/>
          <w:szCs w:val="18"/>
        </w:rPr>
        <w:t xml:space="preserve">IRC Number must be obtained before opening the SBL account. Once IRC number is </w:t>
      </w:r>
      <w:r w:rsidR="008F7E14" w:rsidRPr="00067DD6">
        <w:rPr>
          <w:rFonts w:ascii="Verdana" w:eastAsia="SimSun" w:hAnsi="Verdana"/>
          <w:bCs/>
          <w:color w:val="757575"/>
          <w:sz w:val="18"/>
          <w:szCs w:val="18"/>
        </w:rPr>
        <w:t>available,</w:t>
      </w:r>
      <w:r w:rsidRPr="00067DD6">
        <w:rPr>
          <w:rFonts w:ascii="Verdana" w:eastAsia="SimSun" w:hAnsi="Verdana"/>
          <w:bCs/>
          <w:color w:val="757575"/>
          <w:sz w:val="18"/>
          <w:szCs w:val="18"/>
        </w:rPr>
        <w:t xml:space="preserve"> the enclosed document must be completed and provided to the SBL </w:t>
      </w:r>
      <w:r w:rsidR="008F7E14" w:rsidRPr="00067DD6">
        <w:rPr>
          <w:rFonts w:ascii="Verdana" w:eastAsia="SimSun" w:hAnsi="Verdana"/>
          <w:bCs/>
          <w:color w:val="757575"/>
          <w:sz w:val="18"/>
          <w:szCs w:val="18"/>
        </w:rPr>
        <w:t>account-opening</w:t>
      </w:r>
      <w:r w:rsidRPr="00067DD6">
        <w:rPr>
          <w:rFonts w:ascii="Verdana" w:eastAsia="SimSun" w:hAnsi="Verdana"/>
          <w:bCs/>
          <w:color w:val="757575"/>
          <w:sz w:val="18"/>
          <w:szCs w:val="18"/>
        </w:rPr>
        <w:t xml:space="preserve"> unit. Soft copy on email will suffice</w:t>
      </w:r>
    </w:p>
    <w:p w14:paraId="400FB25A" w14:textId="77777777" w:rsidR="006344DF" w:rsidRDefault="006344DF" w:rsidP="005166CD">
      <w:pPr>
        <w:spacing w:before="100" w:beforeAutospacing="1" w:after="100" w:afterAutospacing="1"/>
        <w:ind w:left="360"/>
        <w:jc w:val="both"/>
        <w:rPr>
          <w:rFonts w:ascii="Verdana" w:eastAsia="Calibri" w:hAnsi="Verdana"/>
          <w:szCs w:val="22"/>
          <w:lang w:eastAsia="en-US"/>
        </w:rPr>
      </w:pPr>
      <w:r w:rsidRPr="00BB4B8D">
        <w:rPr>
          <w:rFonts w:ascii="Verdana" w:eastAsia="Calibri" w:hAnsi="Verdana"/>
          <w:szCs w:val="22"/>
          <w:lang w:eastAsia="en-US"/>
        </w:rPr>
        <w:object w:dxaOrig="1440" w:dyaOrig="1215" w14:anchorId="400FB295">
          <v:shape id="_x0000_i1042" type="#_x0000_t75" style="width:1in;height:60.75pt" o:ole="">
            <v:imagedata r:id="rId32" o:title=""/>
          </v:shape>
          <o:OLEObject Type="Embed" ProgID="Outlook.FileAttach" ShapeID="_x0000_i1042" DrawAspect="Icon" ObjectID="_1763361144" r:id="rId33"/>
        </w:object>
      </w:r>
    </w:p>
    <w:p w14:paraId="400FB25C" w14:textId="01581E50" w:rsidR="006344DF" w:rsidRPr="008D1A00" w:rsidRDefault="006344DF" w:rsidP="00564C3B">
      <w:pPr>
        <w:spacing w:before="100" w:beforeAutospacing="1" w:after="100" w:afterAutospacing="1"/>
        <w:rPr>
          <w:rFonts w:ascii="Verdana" w:eastAsia="SimSun" w:hAnsi="Verdana"/>
          <w:b/>
          <w:bCs/>
          <w:color w:val="757575"/>
          <w:sz w:val="18"/>
          <w:szCs w:val="18"/>
        </w:rPr>
      </w:pPr>
      <w:r>
        <w:rPr>
          <w:rFonts w:ascii="Verdana" w:eastAsia="SimSun" w:hAnsi="Verdana"/>
          <w:color w:val="808080"/>
          <w:sz w:val="18"/>
          <w:szCs w:val="18"/>
          <w:lang w:eastAsia="en-US"/>
        </w:rPr>
        <w:t xml:space="preserve">Note: </w:t>
      </w:r>
      <w:r w:rsidRPr="006344DF">
        <w:rPr>
          <w:rFonts w:ascii="Verdana" w:eastAsia="SimSun" w:hAnsi="Verdana"/>
          <w:color w:val="808080"/>
          <w:sz w:val="18"/>
          <w:szCs w:val="18"/>
          <w:lang w:eastAsia="en-US"/>
        </w:rPr>
        <w:t xml:space="preserve">Korea Securities Depository (KSD) only allows </w:t>
      </w:r>
      <w:r w:rsidR="008F7E14" w:rsidRPr="006344DF">
        <w:rPr>
          <w:rFonts w:ascii="Verdana" w:eastAsia="SimSun" w:hAnsi="Verdana"/>
          <w:color w:val="808080"/>
          <w:sz w:val="18"/>
          <w:szCs w:val="18"/>
          <w:lang w:eastAsia="en-US"/>
        </w:rPr>
        <w:t>opening</w:t>
      </w:r>
      <w:r w:rsidRPr="006344DF">
        <w:rPr>
          <w:rFonts w:ascii="Verdana" w:eastAsia="SimSun" w:hAnsi="Verdana"/>
          <w:color w:val="808080"/>
          <w:sz w:val="18"/>
          <w:szCs w:val="18"/>
          <w:lang w:eastAsia="en-US"/>
        </w:rPr>
        <w:t xml:space="preserve"> SBL account per IRC, so all sub accounts opened under the same IRC is linked to the KSD account. </w:t>
      </w:r>
      <w:r w:rsidRPr="006344DF">
        <w:rPr>
          <w:rFonts w:ascii="Verdana" w:eastAsia="SimSun" w:hAnsi="Verdana"/>
          <w:color w:val="808080"/>
          <w:sz w:val="18"/>
          <w:szCs w:val="18"/>
          <w:lang w:eastAsia="en-US"/>
        </w:rPr>
        <w:br/>
      </w:r>
      <w:r w:rsidR="002D7FFD">
        <w:rPr>
          <w:rFonts w:ascii="Verdana" w:eastAsia="SimSun" w:hAnsi="Verdana"/>
          <w:b/>
          <w:bCs/>
          <w:color w:val="757575"/>
          <w:sz w:val="18"/>
          <w:szCs w:val="18"/>
          <w:u w:val="single"/>
        </w:rPr>
        <w:t>Note:</w:t>
      </w:r>
      <w:r>
        <w:rPr>
          <w:rFonts w:ascii="Verdana" w:eastAsia="SimSun" w:hAnsi="Verdana"/>
          <w:b/>
          <w:bCs/>
          <w:color w:val="757575"/>
          <w:sz w:val="18"/>
          <w:szCs w:val="18"/>
        </w:rPr>
        <w:t xml:space="preserve"> SBL</w:t>
      </w:r>
      <w:r w:rsidRPr="008D1A00">
        <w:rPr>
          <w:rFonts w:ascii="Verdana" w:eastAsia="SimSun" w:hAnsi="Verdana"/>
          <w:b/>
          <w:bCs/>
          <w:color w:val="757575"/>
          <w:sz w:val="18"/>
          <w:szCs w:val="18"/>
        </w:rPr>
        <w:t xml:space="preserve"> accounts are automatically closed after 3 years of inactivity</w:t>
      </w:r>
    </w:p>
    <w:p w14:paraId="400FB25D" w14:textId="77777777" w:rsidR="006344DF" w:rsidRDefault="006344DF" w:rsidP="002D7FFD">
      <w:pPr>
        <w:spacing w:after="90"/>
        <w:outlineLvl w:val="2"/>
        <w:rPr>
          <w:rFonts w:ascii="Verdana" w:eastAsia="SimSun" w:hAnsi="Verdana"/>
          <w:b/>
          <w:color w:val="808080"/>
          <w:sz w:val="18"/>
          <w:szCs w:val="18"/>
          <w:lang w:eastAsia="en-US"/>
        </w:rPr>
      </w:pPr>
      <w:r>
        <w:rPr>
          <w:rFonts w:ascii="Verdana" w:eastAsia="SimSun" w:hAnsi="Verdana"/>
          <w:color w:val="808080"/>
          <w:sz w:val="18"/>
          <w:szCs w:val="18"/>
          <w:lang w:eastAsia="en-US"/>
        </w:rPr>
        <w:t xml:space="preserve">For the re-opening of SBL </w:t>
      </w:r>
      <w:r w:rsidRPr="007B1CB5">
        <w:rPr>
          <w:rFonts w:ascii="Verdana" w:eastAsia="SimSun" w:hAnsi="Verdana"/>
          <w:color w:val="808080"/>
          <w:sz w:val="18"/>
          <w:szCs w:val="18"/>
          <w:lang w:eastAsia="en-US"/>
        </w:rPr>
        <w:t xml:space="preserve">accounts, it will take 1-2 working days for KSD after </w:t>
      </w:r>
      <w:r w:rsidR="00A07931">
        <w:rPr>
          <w:rFonts w:ascii="Verdana" w:eastAsia="SimSun" w:hAnsi="Verdana"/>
          <w:color w:val="808080"/>
          <w:sz w:val="18"/>
          <w:szCs w:val="18"/>
          <w:lang w:eastAsia="en-US"/>
        </w:rPr>
        <w:t xml:space="preserve">agent </w:t>
      </w:r>
      <w:r w:rsidR="00A07931" w:rsidRPr="007B1CB5">
        <w:rPr>
          <w:rFonts w:ascii="Verdana" w:eastAsia="SimSun" w:hAnsi="Verdana"/>
          <w:color w:val="808080"/>
          <w:sz w:val="18"/>
          <w:szCs w:val="18"/>
          <w:lang w:eastAsia="en-US"/>
        </w:rPr>
        <w:t>receives</w:t>
      </w:r>
      <w:r w:rsidRPr="007B1CB5">
        <w:rPr>
          <w:rFonts w:ascii="Verdana" w:eastAsia="SimSun" w:hAnsi="Verdana"/>
          <w:color w:val="808080"/>
          <w:sz w:val="18"/>
          <w:szCs w:val="18"/>
          <w:lang w:eastAsia="en-US"/>
        </w:rPr>
        <w:t xml:space="preserve"> </w:t>
      </w:r>
      <w:r>
        <w:rPr>
          <w:rFonts w:ascii="Verdana" w:eastAsia="SimSun" w:hAnsi="Verdana"/>
          <w:color w:val="808080"/>
          <w:sz w:val="18"/>
          <w:szCs w:val="18"/>
          <w:lang w:eastAsia="en-US"/>
        </w:rPr>
        <w:t>the</w:t>
      </w:r>
      <w:r w:rsidRPr="007B1CB5">
        <w:rPr>
          <w:rFonts w:ascii="Verdana" w:eastAsia="SimSun" w:hAnsi="Verdana"/>
          <w:color w:val="808080"/>
          <w:sz w:val="18"/>
          <w:szCs w:val="18"/>
          <w:lang w:eastAsia="en-US"/>
        </w:rPr>
        <w:t xml:space="preserve"> MT599. </w:t>
      </w:r>
      <w:r w:rsidRPr="007B1CB5">
        <w:rPr>
          <w:rFonts w:ascii="Verdana" w:eastAsia="SimSun" w:hAnsi="Verdana"/>
          <w:color w:val="808080"/>
          <w:sz w:val="18"/>
          <w:szCs w:val="18"/>
          <w:lang w:eastAsia="en-US"/>
        </w:rPr>
        <w:br/>
        <w:t xml:space="preserve">Once reactivated, it might be subject to FATCA documentation. It depends on the annual SLB balances and the account opening date, and KSD will notify us if required. </w:t>
      </w:r>
      <w:r w:rsidRPr="007B1CB5">
        <w:rPr>
          <w:rFonts w:ascii="Verdana" w:eastAsia="SimSun" w:hAnsi="Verdana"/>
          <w:color w:val="808080"/>
          <w:sz w:val="18"/>
          <w:szCs w:val="18"/>
          <w:lang w:eastAsia="en-US"/>
        </w:rPr>
        <w:br/>
      </w:r>
      <w:r w:rsidRPr="007B1CB5">
        <w:rPr>
          <w:rFonts w:ascii="Verdana" w:eastAsia="SimSun" w:hAnsi="Verdana"/>
          <w:color w:val="808080"/>
          <w:sz w:val="18"/>
          <w:szCs w:val="18"/>
          <w:lang w:eastAsia="en-US"/>
        </w:rPr>
        <w:br/>
      </w:r>
      <w:r>
        <w:rPr>
          <w:rFonts w:ascii="Verdana" w:eastAsia="SimSun" w:hAnsi="Verdana"/>
          <w:color w:val="808080"/>
          <w:sz w:val="18"/>
          <w:szCs w:val="18"/>
          <w:lang w:eastAsia="en-US"/>
        </w:rPr>
        <w:t>The agent has</w:t>
      </w:r>
      <w:r w:rsidRPr="007B1CB5">
        <w:rPr>
          <w:rFonts w:ascii="Verdana" w:eastAsia="SimSun" w:hAnsi="Verdana"/>
          <w:color w:val="808080"/>
          <w:sz w:val="18"/>
          <w:szCs w:val="18"/>
          <w:lang w:eastAsia="en-US"/>
        </w:rPr>
        <w:t xml:space="preserve"> delivered concerns and comments to KSD on the dormant account closure, and KSD has confirmed that they will give a prior notice before account closure going forward. </w:t>
      </w:r>
      <w:r w:rsidRPr="007B1CB5">
        <w:rPr>
          <w:rFonts w:ascii="Verdana" w:eastAsia="SimSun" w:hAnsi="Verdana"/>
          <w:b/>
          <w:color w:val="808080"/>
          <w:sz w:val="18"/>
          <w:szCs w:val="18"/>
          <w:lang w:eastAsia="en-US"/>
        </w:rPr>
        <w:t>Please make sure to check the s</w:t>
      </w:r>
      <w:r>
        <w:rPr>
          <w:rFonts w:ascii="Verdana" w:eastAsia="SimSun" w:hAnsi="Verdana"/>
          <w:b/>
          <w:color w:val="808080"/>
          <w:sz w:val="18"/>
          <w:szCs w:val="18"/>
          <w:lang w:eastAsia="en-US"/>
        </w:rPr>
        <w:t xml:space="preserve">tatus of the account on the FII </w:t>
      </w:r>
      <w:r w:rsidRPr="007B1CB5">
        <w:rPr>
          <w:rFonts w:ascii="Verdana" w:eastAsia="SimSun" w:hAnsi="Verdana"/>
          <w:b/>
          <w:color w:val="808080"/>
          <w:sz w:val="18"/>
          <w:szCs w:val="18"/>
          <w:lang w:eastAsia="en-US"/>
        </w:rPr>
        <w:t>account list prior trading</w:t>
      </w:r>
      <w:r w:rsidR="00A07931">
        <w:rPr>
          <w:rFonts w:ascii="Verdana" w:eastAsia="SimSun" w:hAnsi="Verdana"/>
          <w:b/>
          <w:color w:val="808080"/>
          <w:sz w:val="18"/>
          <w:szCs w:val="18"/>
          <w:lang w:eastAsia="en-US"/>
        </w:rPr>
        <w:t>.</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1125"/>
        <w:gridCol w:w="7605"/>
      </w:tblGrid>
      <w:tr w:rsidR="00A07931" w:rsidRPr="0037532B" w14:paraId="400FB262" w14:textId="77777777" w:rsidTr="008C72E5">
        <w:trPr>
          <w:tblCellSpacing w:w="15" w:type="dxa"/>
        </w:trPr>
        <w:tc>
          <w:tcPr>
            <w:tcW w:w="1080" w:type="dxa"/>
          </w:tcPr>
          <w:p w14:paraId="400FB25F" w14:textId="77777777" w:rsidR="00A07931" w:rsidRPr="0037532B" w:rsidRDefault="00A07931" w:rsidP="005166CD">
            <w:pPr>
              <w:spacing w:after="120"/>
              <w:jc w:val="both"/>
              <w:rPr>
                <w:rFonts w:ascii="Verdana" w:eastAsia="SimSun" w:hAnsi="Verdana"/>
                <w:color w:val="757575"/>
                <w:sz w:val="18"/>
                <w:szCs w:val="18"/>
              </w:rPr>
            </w:pPr>
            <w:r w:rsidRPr="0037532B">
              <w:rPr>
                <w:rFonts w:ascii="Verdana" w:eastAsia="SimSun" w:hAnsi="Verdana"/>
                <w:b/>
                <w:bCs/>
                <w:color w:val="757575"/>
                <w:sz w:val="18"/>
                <w:szCs w:val="18"/>
              </w:rPr>
              <w:t>Timing</w:t>
            </w:r>
          </w:p>
        </w:tc>
        <w:tc>
          <w:tcPr>
            <w:tcW w:w="7560" w:type="dxa"/>
          </w:tcPr>
          <w:p w14:paraId="400FB261" w14:textId="4B1AF298" w:rsidR="00A07931" w:rsidRPr="0037532B" w:rsidRDefault="00A07931" w:rsidP="002D7FFD">
            <w:pPr>
              <w:spacing w:after="120"/>
              <w:jc w:val="both"/>
              <w:rPr>
                <w:rFonts w:ascii="Verdana" w:eastAsia="SimSun" w:hAnsi="Verdana"/>
                <w:color w:val="757575"/>
                <w:sz w:val="18"/>
                <w:szCs w:val="18"/>
              </w:rPr>
            </w:pPr>
            <w:r w:rsidRPr="00A4461C">
              <w:rPr>
                <w:rFonts w:ascii="Verdana" w:hAnsi="Verdana"/>
                <w:color w:val="757575"/>
                <w:sz w:val="18"/>
                <w:szCs w:val="18"/>
                <w:lang w:eastAsia="en-GB"/>
              </w:rPr>
              <w:t xml:space="preserve">The market timeframe for opening accounts is </w:t>
            </w:r>
            <w:r w:rsidR="002D7FFD" w:rsidRPr="002D7FFD">
              <w:rPr>
                <w:rFonts w:ascii="Verdana" w:hAnsi="Verdana"/>
                <w:b/>
                <w:color w:val="757575"/>
                <w:sz w:val="18"/>
                <w:szCs w:val="18"/>
                <w:lang w:eastAsia="en-GB"/>
              </w:rPr>
              <w:t>10 to 15</w:t>
            </w:r>
            <w:r w:rsidRPr="002D7FFD">
              <w:rPr>
                <w:rFonts w:ascii="Verdana" w:hAnsi="Verdana"/>
                <w:b/>
                <w:color w:val="757575"/>
                <w:sz w:val="18"/>
                <w:szCs w:val="18"/>
                <w:lang w:eastAsia="en-GB"/>
              </w:rPr>
              <w:t xml:space="preserve"> business</w:t>
            </w:r>
            <w:r w:rsidRPr="00A4461C">
              <w:rPr>
                <w:rFonts w:ascii="Verdana" w:hAnsi="Verdana"/>
                <w:color w:val="757575"/>
                <w:sz w:val="18"/>
                <w:szCs w:val="18"/>
                <w:lang w:eastAsia="en-GB"/>
              </w:rPr>
              <w:t xml:space="preserve"> days </w:t>
            </w:r>
            <w:r w:rsidR="002D7FFD">
              <w:rPr>
                <w:rFonts w:ascii="Verdana" w:hAnsi="Verdana"/>
                <w:color w:val="757575"/>
                <w:sz w:val="18"/>
                <w:szCs w:val="18"/>
                <w:lang w:eastAsia="en-GB"/>
              </w:rPr>
              <w:t xml:space="preserve">for a new IRC &amp; </w:t>
            </w:r>
            <w:r w:rsidR="002D7FFD" w:rsidRPr="002D7FFD">
              <w:rPr>
                <w:rFonts w:ascii="Verdana" w:hAnsi="Verdana"/>
                <w:b/>
                <w:bCs/>
                <w:color w:val="757575"/>
                <w:sz w:val="18"/>
                <w:szCs w:val="18"/>
                <w:lang w:eastAsia="en-GB"/>
              </w:rPr>
              <w:t>3 business days</w:t>
            </w:r>
            <w:r w:rsidR="002D7FFD">
              <w:rPr>
                <w:rFonts w:ascii="Verdana" w:hAnsi="Verdana"/>
                <w:color w:val="757575"/>
                <w:sz w:val="18"/>
                <w:szCs w:val="18"/>
                <w:lang w:eastAsia="en-GB"/>
              </w:rPr>
              <w:t xml:space="preserve"> for an existing IRC </w:t>
            </w:r>
            <w:r w:rsidRPr="00A4461C">
              <w:rPr>
                <w:rFonts w:ascii="Verdana" w:hAnsi="Verdana"/>
                <w:color w:val="757575"/>
                <w:sz w:val="18"/>
                <w:szCs w:val="18"/>
                <w:lang w:eastAsia="en-GB"/>
              </w:rPr>
              <w:t xml:space="preserve">post completion and acceptance of documents by the agent. </w:t>
            </w:r>
            <w:r w:rsidR="002D7FFD" w:rsidRPr="00A4461C">
              <w:rPr>
                <w:rFonts w:ascii="Verdana" w:hAnsi="Verdana"/>
                <w:color w:val="757575"/>
                <w:sz w:val="18"/>
                <w:szCs w:val="18"/>
                <w:lang w:eastAsia="en-GB"/>
              </w:rPr>
              <w:t>The executed documents received from the client may be sent for further certification or legalization affecting the turnaround time for market application. The documents may also be subject to regulatory and KYC checks and additional documents may be requested by the agent/market authorities which could potentially extend the normal processing time.</w:t>
            </w:r>
          </w:p>
        </w:tc>
      </w:tr>
      <w:tr w:rsidR="00A07931" w:rsidRPr="0037532B" w14:paraId="400FB267" w14:textId="77777777" w:rsidTr="008C72E5">
        <w:trPr>
          <w:tblCellSpacing w:w="15" w:type="dxa"/>
        </w:trPr>
        <w:tc>
          <w:tcPr>
            <w:tcW w:w="1080" w:type="dxa"/>
          </w:tcPr>
          <w:p w14:paraId="400FB263" w14:textId="77777777" w:rsidR="00A07931" w:rsidRPr="0037532B" w:rsidRDefault="00A07931" w:rsidP="005166CD">
            <w:pPr>
              <w:spacing w:after="120"/>
              <w:jc w:val="both"/>
              <w:rPr>
                <w:rFonts w:ascii="Verdana" w:eastAsia="SimSun" w:hAnsi="Verdana"/>
                <w:color w:val="757575"/>
                <w:sz w:val="18"/>
                <w:szCs w:val="18"/>
              </w:rPr>
            </w:pPr>
            <w:r w:rsidRPr="0037532B">
              <w:rPr>
                <w:rFonts w:ascii="Verdana" w:eastAsia="SimSun" w:hAnsi="Verdana"/>
                <w:b/>
                <w:bCs/>
                <w:color w:val="757575"/>
                <w:sz w:val="18"/>
                <w:szCs w:val="18"/>
              </w:rPr>
              <w:t>Sub-Custodian</w:t>
            </w:r>
          </w:p>
        </w:tc>
        <w:tc>
          <w:tcPr>
            <w:tcW w:w="7560" w:type="dxa"/>
          </w:tcPr>
          <w:p w14:paraId="400FB266" w14:textId="6ABDA7A9" w:rsidR="00A07931" w:rsidRPr="001229BE" w:rsidRDefault="00CC28E5" w:rsidP="002D7FFD">
            <w:pPr>
              <w:spacing w:after="120"/>
              <w:jc w:val="both"/>
              <w:rPr>
                <w:rFonts w:ascii="Verdana" w:eastAsia="SimSun" w:hAnsi="Verdana"/>
                <w:color w:val="757575"/>
                <w:sz w:val="18"/>
                <w:szCs w:val="18"/>
                <w:lang w:eastAsia="en-US"/>
              </w:rPr>
            </w:pPr>
            <w:r>
              <w:rPr>
                <w:rFonts w:ascii="Verdana" w:eastAsia="SimSun" w:hAnsi="Verdana"/>
                <w:color w:val="757575"/>
                <w:sz w:val="18"/>
                <w:szCs w:val="18"/>
              </w:rPr>
              <w:t>RBC I</w:t>
            </w:r>
            <w:r w:rsidR="00A07931" w:rsidRPr="00A07931">
              <w:rPr>
                <w:rFonts w:ascii="Verdana" w:eastAsia="SimSun" w:hAnsi="Verdana"/>
                <w:color w:val="757575"/>
                <w:sz w:val="18"/>
                <w:szCs w:val="18"/>
              </w:rPr>
              <w:t>S</w:t>
            </w:r>
            <w:r w:rsidR="00A07931">
              <w:rPr>
                <w:rFonts w:ascii="Verdana" w:eastAsia="SimSun" w:hAnsi="Verdana"/>
                <w:color w:val="757575"/>
                <w:sz w:val="18"/>
                <w:szCs w:val="18"/>
              </w:rPr>
              <w:t xml:space="preserve"> has appointed the Standard Chartered Bank Seoul as Sub-Custodian. </w:t>
            </w:r>
            <w:r w:rsidR="002D7FFD">
              <w:rPr>
                <w:rFonts w:ascii="Verdana" w:eastAsia="SimSun" w:hAnsi="Verdana"/>
                <w:color w:val="757575"/>
                <w:sz w:val="18"/>
                <w:szCs w:val="18"/>
              </w:rPr>
              <w:t>Their role is to t</w:t>
            </w:r>
            <w:r w:rsidR="00A07931" w:rsidRPr="0037532B">
              <w:rPr>
                <w:rFonts w:ascii="Verdana" w:eastAsia="SimSun" w:hAnsi="Verdana"/>
                <w:color w:val="757575"/>
                <w:sz w:val="18"/>
                <w:szCs w:val="18"/>
                <w:lang w:eastAsia="en-US"/>
              </w:rPr>
              <w:t xml:space="preserve">ranslate the </w:t>
            </w:r>
            <w:r w:rsidR="00A07931">
              <w:rPr>
                <w:rFonts w:ascii="Verdana" w:eastAsia="SimSun" w:hAnsi="Verdana"/>
                <w:color w:val="757575"/>
                <w:sz w:val="18"/>
                <w:szCs w:val="18"/>
                <w:lang w:eastAsia="en-US"/>
              </w:rPr>
              <w:t xml:space="preserve">IRC </w:t>
            </w:r>
            <w:r w:rsidR="00A07931" w:rsidRPr="0037532B">
              <w:rPr>
                <w:rFonts w:ascii="Verdana" w:eastAsia="SimSun" w:hAnsi="Verdana"/>
                <w:color w:val="757575"/>
                <w:sz w:val="18"/>
                <w:szCs w:val="18"/>
                <w:lang w:eastAsia="en-US"/>
              </w:rPr>
              <w:t xml:space="preserve">Application Form into Korean </w:t>
            </w:r>
            <w:r w:rsidR="002D7FFD">
              <w:rPr>
                <w:rFonts w:ascii="Verdana" w:eastAsia="SimSun" w:hAnsi="Verdana"/>
                <w:color w:val="757575"/>
                <w:sz w:val="18"/>
                <w:szCs w:val="18"/>
                <w:lang w:eastAsia="en-US"/>
              </w:rPr>
              <w:t>&amp; p</w:t>
            </w:r>
            <w:r w:rsidR="00A07931" w:rsidRPr="001229BE">
              <w:rPr>
                <w:rFonts w:ascii="Verdana" w:eastAsia="SimSun" w:hAnsi="Verdana"/>
                <w:color w:val="757575"/>
                <w:sz w:val="18"/>
                <w:szCs w:val="18"/>
                <w:lang w:eastAsia="en-US"/>
              </w:rPr>
              <w:t>rocess the application and su</w:t>
            </w:r>
            <w:r w:rsidR="002D7FFD">
              <w:rPr>
                <w:rFonts w:ascii="Verdana" w:eastAsia="SimSun" w:hAnsi="Verdana"/>
                <w:color w:val="757575"/>
                <w:sz w:val="18"/>
                <w:szCs w:val="18"/>
                <w:lang w:eastAsia="en-US"/>
              </w:rPr>
              <w:t>bmit it to the FSS for approval.</w:t>
            </w:r>
          </w:p>
        </w:tc>
      </w:tr>
      <w:tr w:rsidR="00A07931" w:rsidRPr="00F24BBF" w14:paraId="400FB26B" w14:textId="77777777" w:rsidTr="008C72E5">
        <w:trPr>
          <w:tblCellSpacing w:w="15" w:type="dxa"/>
        </w:trPr>
        <w:tc>
          <w:tcPr>
            <w:tcW w:w="1080" w:type="dxa"/>
          </w:tcPr>
          <w:p w14:paraId="400FB268" w14:textId="77777777" w:rsidR="00A07931" w:rsidRPr="000D0456" w:rsidRDefault="00A07931" w:rsidP="005166CD">
            <w:pPr>
              <w:spacing w:after="120"/>
              <w:jc w:val="both"/>
              <w:rPr>
                <w:rFonts w:ascii="Verdana" w:eastAsia="SimSun" w:hAnsi="Verdana"/>
                <w:color w:val="757575"/>
              </w:rPr>
            </w:pPr>
            <w:r w:rsidRPr="000D0456">
              <w:rPr>
                <w:rFonts w:ascii="Verdana" w:eastAsia="SimSun" w:hAnsi="Verdana"/>
                <w:b/>
                <w:bCs/>
                <w:color w:val="757575"/>
              </w:rPr>
              <w:t xml:space="preserve">Further Details </w:t>
            </w:r>
          </w:p>
        </w:tc>
        <w:tc>
          <w:tcPr>
            <w:tcW w:w="7560" w:type="dxa"/>
          </w:tcPr>
          <w:p w14:paraId="400FB269" w14:textId="77777777" w:rsidR="00A07931" w:rsidRPr="00F24BBF" w:rsidRDefault="00A07931" w:rsidP="005166CD">
            <w:pPr>
              <w:spacing w:after="120"/>
              <w:jc w:val="both"/>
              <w:rPr>
                <w:rFonts w:ascii="Verdana" w:hAnsi="Verdana"/>
                <w:color w:val="808080"/>
              </w:rPr>
            </w:pPr>
            <w:r w:rsidRPr="00F24BBF">
              <w:rPr>
                <w:rFonts w:ascii="Verdana" w:hAnsi="Verdana"/>
                <w:color w:val="808080"/>
              </w:rPr>
              <w:t>The FSS link for application of IRC under Article 6-10</w:t>
            </w:r>
          </w:p>
          <w:p w14:paraId="400FB26A" w14:textId="77777777" w:rsidR="00A07931" w:rsidRPr="002D7FFD" w:rsidRDefault="00564C3B" w:rsidP="005166CD">
            <w:pPr>
              <w:spacing w:after="120"/>
              <w:jc w:val="both"/>
              <w:rPr>
                <w:rFonts w:ascii="Verdana" w:eastAsia="SimSun" w:hAnsi="Verdana"/>
                <w:color w:val="757575"/>
              </w:rPr>
            </w:pPr>
            <w:hyperlink r:id="rId34" w:tooltip="http://english.fss.or.kr/fss/en/laws/securities/view.jsp?bbsid=1289368624482&amp;category=null&amp;idx=1311315988763&amp;num=10&amp;color=violet" w:history="1">
              <w:r w:rsidR="00A07931" w:rsidRPr="002D7FFD">
                <w:rPr>
                  <w:rFonts w:ascii="Verdana" w:eastAsia="SimSun" w:hAnsi="Verdana"/>
                  <w:color w:val="0800C3"/>
                </w:rPr>
                <w:t>http://english.fss.or.kr/fss/en/laws/securities/view.jsp?bbsid=1289368624482&amp;category=null&amp;idx=1311315988763&amp;num=10&amp;color=violet</w:t>
              </w:r>
            </w:hyperlink>
          </w:p>
        </w:tc>
      </w:tr>
    </w:tbl>
    <w:p w14:paraId="0337283C" w14:textId="77777777" w:rsidR="002D7FFD" w:rsidRDefault="002D7FFD" w:rsidP="005166CD">
      <w:pPr>
        <w:jc w:val="both"/>
      </w:pPr>
    </w:p>
    <w:p w14:paraId="400FB26D" w14:textId="77777777" w:rsidR="00432B3C" w:rsidRPr="006344DF" w:rsidRDefault="006344DF" w:rsidP="005166CD">
      <w:pPr>
        <w:pStyle w:val="Heading3"/>
        <w:tabs>
          <w:tab w:val="center" w:pos="4877"/>
        </w:tabs>
        <w:jc w:val="both"/>
        <w:rPr>
          <w:sz w:val="25"/>
          <w:szCs w:val="25"/>
        </w:rPr>
      </w:pPr>
      <w:r w:rsidRPr="006344DF">
        <w:rPr>
          <w:sz w:val="25"/>
          <w:szCs w:val="25"/>
        </w:rPr>
        <w:lastRenderedPageBreak/>
        <w:t>Name Change</w:t>
      </w:r>
    </w:p>
    <w:p w14:paraId="6CAA6CD2" w14:textId="58EA6E30" w:rsidR="002D7FFD" w:rsidRDefault="002D7FFD" w:rsidP="002D7FFD">
      <w:pPr>
        <w:pStyle w:val="NormalWeb"/>
        <w:spacing w:after="0"/>
        <w:jc w:val="both"/>
        <w:rPr>
          <w:rFonts w:ascii="Verdana" w:hAnsi="Verdana"/>
          <w:b/>
          <w:sz w:val="18"/>
          <w:szCs w:val="18"/>
        </w:rPr>
      </w:pPr>
      <w:r w:rsidRPr="00C457C6">
        <w:rPr>
          <w:rFonts w:ascii="Verdana" w:hAnsi="Verdana"/>
          <w:b/>
          <w:sz w:val="18"/>
          <w:szCs w:val="18"/>
        </w:rPr>
        <w:t xml:space="preserve">Documentation </w:t>
      </w:r>
      <w:r>
        <w:rPr>
          <w:rFonts w:ascii="Verdana" w:hAnsi="Verdana"/>
          <w:b/>
          <w:sz w:val="18"/>
          <w:szCs w:val="18"/>
        </w:rPr>
        <w:t>Required by the Agent</w:t>
      </w:r>
    </w:p>
    <w:p w14:paraId="1ACD816A" w14:textId="77777777" w:rsidR="002D7FFD" w:rsidRPr="00C457C6" w:rsidRDefault="002D7FFD" w:rsidP="002D7FFD">
      <w:pPr>
        <w:pStyle w:val="NormalWeb"/>
        <w:spacing w:after="0"/>
        <w:jc w:val="both"/>
        <w:rPr>
          <w:rFonts w:ascii="Verdana" w:hAnsi="Verdana"/>
          <w:b/>
          <w:sz w:val="18"/>
          <w:szCs w:val="18"/>
        </w:rPr>
      </w:pPr>
    </w:p>
    <w:p w14:paraId="400FB26F" w14:textId="100BC1AF" w:rsidR="006344DF" w:rsidRPr="002D7FFD" w:rsidRDefault="002D7FFD" w:rsidP="002D7FFD">
      <w:pPr>
        <w:tabs>
          <w:tab w:val="left" w:pos="360"/>
        </w:tabs>
        <w:adjustRightInd/>
        <w:spacing w:before="0" w:after="120"/>
        <w:ind w:left="993" w:hanging="284"/>
        <w:jc w:val="both"/>
        <w:rPr>
          <w:rFonts w:ascii="Verdana" w:eastAsia="SimSun" w:hAnsi="Verdana"/>
          <w:i/>
          <w:iCs/>
          <w:color w:val="757575"/>
          <w:sz w:val="18"/>
          <w:szCs w:val="18"/>
        </w:rPr>
      </w:pPr>
      <w:r>
        <w:rPr>
          <w:rFonts w:ascii="Verdana" w:eastAsia="SimSun" w:hAnsi="Verdana"/>
          <w:b/>
          <w:bCs/>
          <w:color w:val="757575"/>
          <w:sz w:val="18"/>
          <w:szCs w:val="18"/>
        </w:rPr>
        <w:t xml:space="preserve">a) </w:t>
      </w:r>
      <w:r w:rsidR="006344DF" w:rsidRPr="005D342A">
        <w:rPr>
          <w:rFonts w:ascii="Verdana" w:eastAsia="SimSun" w:hAnsi="Verdana"/>
          <w:b/>
          <w:bCs/>
          <w:color w:val="757575"/>
          <w:sz w:val="18"/>
          <w:szCs w:val="18"/>
        </w:rPr>
        <w:t>CDD Form</w:t>
      </w:r>
      <w:r>
        <w:rPr>
          <w:rFonts w:ascii="Verdana" w:eastAsia="SimSun" w:hAnsi="Verdana"/>
          <w:b/>
          <w:bCs/>
          <w:color w:val="757575"/>
          <w:sz w:val="18"/>
          <w:szCs w:val="18"/>
        </w:rPr>
        <w:t xml:space="preserve"> </w:t>
      </w:r>
      <w:r w:rsidRPr="002D7FFD">
        <w:rPr>
          <w:rFonts w:ascii="Verdana" w:eastAsia="SimSun" w:hAnsi="Verdana"/>
          <w:i/>
          <w:iCs/>
          <w:color w:val="757575"/>
          <w:sz w:val="18"/>
          <w:szCs w:val="18"/>
        </w:rPr>
        <w:t xml:space="preserve">– Original signed </w:t>
      </w:r>
    </w:p>
    <w:p w14:paraId="400FB270" w14:textId="23CDBAB4" w:rsidR="006344DF" w:rsidRPr="005D342A" w:rsidRDefault="002D7FFD" w:rsidP="002D7FFD">
      <w:pPr>
        <w:tabs>
          <w:tab w:val="left" w:pos="360"/>
        </w:tabs>
        <w:spacing w:after="120"/>
        <w:ind w:left="360"/>
        <w:jc w:val="both"/>
        <w:rPr>
          <w:rFonts w:ascii="Verdana" w:eastAsia="SimSun" w:hAnsi="Verdana"/>
          <w:b/>
          <w:color w:val="757575"/>
          <w:sz w:val="18"/>
          <w:szCs w:val="18"/>
        </w:rPr>
      </w:pPr>
      <w:r>
        <w:rPr>
          <w:rFonts w:ascii="Verdana" w:eastAsiaTheme="minorHAnsi" w:hAnsi="Verdana" w:cstheme="minorBidi"/>
          <w:szCs w:val="22"/>
          <w:lang w:eastAsia="en-US"/>
        </w:rPr>
        <w:object w:dxaOrig="1440" w:dyaOrig="1215" w14:anchorId="4DC1EDD4">
          <v:shape id="_x0000_i1036" type="#_x0000_t75" style="width:1in;height:60.75pt" o:ole="">
            <v:imagedata r:id="rId35" o:title=""/>
          </v:shape>
          <o:OLEObject Type="Embed" ProgID="Outlook.FileAttach" ShapeID="_x0000_i1036" DrawAspect="Icon" ObjectID="_1763361145" r:id="rId36"/>
        </w:object>
      </w:r>
    </w:p>
    <w:p w14:paraId="3938EF72" w14:textId="1D738D98" w:rsidR="002D7FFD" w:rsidRPr="002D7FFD" w:rsidRDefault="002D7FFD" w:rsidP="002D7FFD">
      <w:pPr>
        <w:tabs>
          <w:tab w:val="left" w:pos="360"/>
        </w:tabs>
        <w:adjustRightInd/>
        <w:spacing w:before="0" w:after="120"/>
        <w:ind w:left="993" w:hanging="284"/>
        <w:jc w:val="both"/>
        <w:rPr>
          <w:rFonts w:ascii="Verdana" w:eastAsia="SimSun" w:hAnsi="Verdana"/>
          <w:bCs/>
          <w:i/>
          <w:iCs/>
          <w:color w:val="757575"/>
          <w:sz w:val="18"/>
          <w:szCs w:val="18"/>
        </w:rPr>
      </w:pPr>
      <w:r>
        <w:rPr>
          <w:rFonts w:ascii="Verdana" w:eastAsia="SimSun" w:hAnsi="Verdana"/>
          <w:b/>
          <w:bCs/>
          <w:color w:val="757575"/>
          <w:sz w:val="18"/>
          <w:szCs w:val="18"/>
        </w:rPr>
        <w:t xml:space="preserve">b) </w:t>
      </w:r>
      <w:r w:rsidR="006344DF">
        <w:rPr>
          <w:rFonts w:ascii="Verdana" w:eastAsia="SimSun" w:hAnsi="Verdana"/>
          <w:b/>
          <w:bCs/>
          <w:color w:val="757575"/>
          <w:sz w:val="18"/>
          <w:szCs w:val="18"/>
        </w:rPr>
        <w:t>Power of Attorney</w:t>
      </w:r>
      <w:r>
        <w:rPr>
          <w:rFonts w:ascii="Verdana" w:eastAsia="SimSun" w:hAnsi="Verdana"/>
          <w:b/>
          <w:bCs/>
          <w:color w:val="757575"/>
          <w:sz w:val="18"/>
          <w:szCs w:val="18"/>
        </w:rPr>
        <w:t xml:space="preserve"> - </w:t>
      </w:r>
      <w:r w:rsidRPr="002D7FFD">
        <w:rPr>
          <w:rFonts w:ascii="Verdana" w:eastAsia="SimSun" w:hAnsi="Verdana"/>
          <w:bCs/>
          <w:i/>
          <w:iCs/>
          <w:color w:val="757575"/>
          <w:sz w:val="18"/>
          <w:szCs w:val="18"/>
        </w:rPr>
        <w:t>Notarized</w:t>
      </w:r>
    </w:p>
    <w:p w14:paraId="400FB273" w14:textId="77777777" w:rsidR="006344DF" w:rsidRPr="008E056E" w:rsidRDefault="006344DF" w:rsidP="005166CD">
      <w:pPr>
        <w:tabs>
          <w:tab w:val="left" w:pos="360"/>
        </w:tabs>
        <w:spacing w:after="120"/>
        <w:ind w:left="360" w:hanging="360"/>
        <w:jc w:val="both"/>
        <w:rPr>
          <w:rFonts w:ascii="Verdana" w:eastAsia="SimSun" w:hAnsi="Verdana"/>
          <w:color w:val="757575"/>
          <w:sz w:val="18"/>
          <w:szCs w:val="18"/>
        </w:rPr>
      </w:pPr>
    </w:p>
    <w:p w14:paraId="400FB274" w14:textId="78FDC7F5" w:rsidR="006344DF" w:rsidRPr="00D26D44" w:rsidRDefault="00381561" w:rsidP="002D7FFD">
      <w:pPr>
        <w:tabs>
          <w:tab w:val="left" w:pos="360"/>
        </w:tabs>
        <w:spacing w:after="120"/>
        <w:ind w:left="360"/>
        <w:jc w:val="both"/>
        <w:rPr>
          <w:rFonts w:ascii="Verdana" w:eastAsia="SimSun" w:hAnsi="Verdana"/>
          <w:b/>
          <w:bCs/>
          <w:color w:val="757575"/>
          <w:sz w:val="18"/>
          <w:szCs w:val="18"/>
        </w:rPr>
      </w:pPr>
      <w:r>
        <w:rPr>
          <w:rFonts w:asciiTheme="minorHAnsi" w:eastAsiaTheme="minorHAnsi" w:hAnsiTheme="minorHAnsi" w:cstheme="minorBidi"/>
          <w:sz w:val="22"/>
          <w:szCs w:val="22"/>
          <w:lang w:eastAsia="en-US"/>
        </w:rPr>
        <w:object w:dxaOrig="1440" w:dyaOrig="1215" w14:anchorId="673BB78F">
          <v:shape id="_x0000_i1037" type="#_x0000_t75" style="width:1in;height:60.75pt" o:ole="">
            <v:imagedata r:id="rId26" o:title=""/>
          </v:shape>
          <o:OLEObject Type="Embed" ProgID="Outlook.FileAttach" ShapeID="_x0000_i1037" DrawAspect="Icon" ObjectID="_1763361146" r:id="rId37"/>
        </w:object>
      </w:r>
    </w:p>
    <w:p w14:paraId="75EF3BDA" w14:textId="77777777" w:rsidR="002D7FFD" w:rsidRDefault="002D7FFD" w:rsidP="002D7FFD">
      <w:pPr>
        <w:tabs>
          <w:tab w:val="left" w:pos="360"/>
        </w:tabs>
        <w:adjustRightInd/>
        <w:spacing w:before="0" w:after="120"/>
        <w:ind w:left="993" w:hanging="284"/>
        <w:jc w:val="both"/>
        <w:rPr>
          <w:rFonts w:ascii="Verdana" w:eastAsia="SimSun" w:hAnsi="Verdana"/>
          <w:i/>
          <w:iCs/>
          <w:color w:val="757575"/>
          <w:sz w:val="18"/>
          <w:szCs w:val="18"/>
        </w:rPr>
      </w:pPr>
      <w:r>
        <w:rPr>
          <w:rFonts w:ascii="Verdana" w:eastAsia="SimSun" w:hAnsi="Verdana"/>
          <w:b/>
          <w:color w:val="757575"/>
          <w:sz w:val="18"/>
          <w:szCs w:val="18"/>
        </w:rPr>
        <w:t xml:space="preserve">c) </w:t>
      </w:r>
      <w:r w:rsidR="006344DF">
        <w:rPr>
          <w:rFonts w:ascii="Verdana" w:eastAsia="SimSun" w:hAnsi="Verdana"/>
          <w:b/>
          <w:color w:val="757575"/>
          <w:sz w:val="18"/>
          <w:szCs w:val="18"/>
        </w:rPr>
        <w:t xml:space="preserve">Declaration of Ownership </w:t>
      </w:r>
      <w:r w:rsidRPr="002D7FFD">
        <w:rPr>
          <w:rFonts w:ascii="Verdana" w:eastAsia="SimSun" w:hAnsi="Verdana"/>
          <w:i/>
          <w:iCs/>
          <w:color w:val="757575"/>
          <w:sz w:val="18"/>
          <w:szCs w:val="18"/>
        </w:rPr>
        <w:t xml:space="preserve">– Original signed </w:t>
      </w:r>
    </w:p>
    <w:p w14:paraId="7E628DD5" w14:textId="77777777" w:rsidR="002D7FFD" w:rsidRDefault="002D7FFD" w:rsidP="002D7FFD">
      <w:pPr>
        <w:tabs>
          <w:tab w:val="left" w:pos="360"/>
        </w:tabs>
        <w:adjustRightInd/>
        <w:spacing w:before="0" w:after="120"/>
        <w:ind w:left="993" w:hanging="284"/>
        <w:jc w:val="both"/>
        <w:rPr>
          <w:rFonts w:ascii="Verdana" w:eastAsia="SimSun" w:hAnsi="Verdana"/>
          <w:i/>
          <w:iCs/>
          <w:color w:val="757575"/>
          <w:sz w:val="18"/>
          <w:szCs w:val="18"/>
        </w:rPr>
      </w:pPr>
    </w:p>
    <w:p w14:paraId="400FB276" w14:textId="0F9C5294" w:rsidR="006344DF" w:rsidRPr="002D7FFD" w:rsidRDefault="002D7FFD" w:rsidP="002D7FFD">
      <w:pPr>
        <w:tabs>
          <w:tab w:val="left" w:pos="360"/>
        </w:tabs>
        <w:adjustRightInd/>
        <w:spacing w:before="0" w:after="120"/>
        <w:jc w:val="both"/>
        <w:rPr>
          <w:rFonts w:ascii="Verdana" w:eastAsia="SimSun" w:hAnsi="Verdana"/>
          <w:i/>
          <w:iCs/>
          <w:color w:val="757575"/>
          <w:sz w:val="18"/>
          <w:szCs w:val="18"/>
        </w:rPr>
      </w:pPr>
      <w:r>
        <w:rPr>
          <w:rFonts w:ascii="Verdana" w:eastAsiaTheme="minorHAnsi" w:hAnsi="Verdana" w:cstheme="minorBidi"/>
          <w:szCs w:val="22"/>
          <w:lang w:eastAsia="en-US"/>
        </w:rPr>
        <w:tab/>
      </w:r>
      <w:r w:rsidR="00381561">
        <w:rPr>
          <w:rFonts w:asciiTheme="minorHAnsi" w:eastAsiaTheme="minorHAnsi" w:hAnsiTheme="minorHAnsi" w:cstheme="minorBidi"/>
          <w:sz w:val="22"/>
          <w:szCs w:val="22"/>
          <w:lang w:eastAsia="en-US"/>
        </w:rPr>
        <w:object w:dxaOrig="1440" w:dyaOrig="1215" w14:anchorId="687FF30E">
          <v:shape id="_x0000_i1038" type="#_x0000_t75" style="width:1in;height:60.75pt" o:ole="">
            <v:imagedata r:id="rId30" o:title=""/>
          </v:shape>
          <o:OLEObject Type="Embed" ProgID="Outlook.FileAttach" ShapeID="_x0000_i1038" DrawAspect="Icon" ObjectID="_1763361147" r:id="rId38"/>
        </w:object>
      </w:r>
    </w:p>
    <w:p w14:paraId="400FB277" w14:textId="1745DD87" w:rsidR="006344DF" w:rsidRDefault="002D7FFD" w:rsidP="002D7FFD">
      <w:pPr>
        <w:tabs>
          <w:tab w:val="left" w:pos="360"/>
        </w:tabs>
        <w:spacing w:after="120"/>
        <w:ind w:left="360" w:hanging="360"/>
        <w:jc w:val="both"/>
        <w:rPr>
          <w:rFonts w:ascii="Verdana" w:eastAsia="SimSun" w:hAnsi="Verdana"/>
          <w:color w:val="757575"/>
          <w:sz w:val="18"/>
          <w:szCs w:val="18"/>
        </w:rPr>
      </w:pPr>
      <w:r>
        <w:rPr>
          <w:rFonts w:ascii="Verdana" w:eastAsia="SimSun" w:hAnsi="Verdana"/>
          <w:color w:val="757575"/>
          <w:sz w:val="18"/>
          <w:szCs w:val="18"/>
        </w:rPr>
        <w:t xml:space="preserve">It’s required only </w:t>
      </w:r>
      <w:r w:rsidRPr="002D7FFD">
        <w:rPr>
          <w:rFonts w:ascii="Verdana" w:eastAsia="SimSun" w:hAnsi="Verdana"/>
          <w:color w:val="757575"/>
          <w:sz w:val="18"/>
          <w:szCs w:val="18"/>
        </w:rPr>
        <w:t>if there is a change in the current rep</w:t>
      </w:r>
      <w:r>
        <w:rPr>
          <w:rFonts w:ascii="Verdana" w:eastAsia="SimSun" w:hAnsi="Verdana"/>
          <w:color w:val="757575"/>
          <w:sz w:val="18"/>
          <w:szCs w:val="18"/>
        </w:rPr>
        <w:t>resentative or beneficial owner</w:t>
      </w:r>
    </w:p>
    <w:p w14:paraId="60361EBB" w14:textId="77777777" w:rsidR="002D7FFD" w:rsidRDefault="002D7FFD" w:rsidP="002D7FFD">
      <w:pPr>
        <w:tabs>
          <w:tab w:val="left" w:pos="360"/>
        </w:tabs>
        <w:spacing w:after="120"/>
        <w:ind w:left="360" w:hanging="360"/>
        <w:jc w:val="both"/>
        <w:rPr>
          <w:rFonts w:ascii="Verdana" w:eastAsia="SimSun" w:hAnsi="Verdana"/>
          <w:color w:val="757575"/>
          <w:sz w:val="18"/>
          <w:szCs w:val="18"/>
        </w:rPr>
      </w:pPr>
    </w:p>
    <w:p w14:paraId="400FB278" w14:textId="6514D4B6" w:rsidR="006344DF" w:rsidRPr="002D7FFD" w:rsidRDefault="002D7FFD" w:rsidP="002D7FFD">
      <w:pPr>
        <w:tabs>
          <w:tab w:val="left" w:pos="360"/>
        </w:tabs>
        <w:adjustRightInd/>
        <w:spacing w:before="0" w:after="120"/>
        <w:ind w:left="993" w:hanging="284"/>
        <w:jc w:val="both"/>
        <w:rPr>
          <w:rFonts w:ascii="Verdana" w:eastAsia="SimSun" w:hAnsi="Verdana"/>
          <w:bCs/>
          <w:i/>
          <w:iCs/>
          <w:color w:val="757575"/>
          <w:sz w:val="18"/>
          <w:szCs w:val="18"/>
        </w:rPr>
      </w:pPr>
      <w:r>
        <w:rPr>
          <w:rFonts w:ascii="Verdana" w:eastAsia="SimSun" w:hAnsi="Verdana"/>
          <w:b/>
          <w:bCs/>
          <w:color w:val="757575"/>
          <w:sz w:val="18"/>
          <w:szCs w:val="18"/>
        </w:rPr>
        <w:t>d) N</w:t>
      </w:r>
      <w:r w:rsidR="006344DF" w:rsidRPr="003D7C23">
        <w:rPr>
          <w:rFonts w:ascii="Verdana" w:eastAsia="SimSun" w:hAnsi="Verdana"/>
          <w:b/>
          <w:color w:val="757575"/>
          <w:sz w:val="18"/>
          <w:szCs w:val="18"/>
        </w:rPr>
        <w:t>ame change proof</w:t>
      </w:r>
      <w:r>
        <w:rPr>
          <w:rFonts w:ascii="Verdana" w:eastAsia="SimSun" w:hAnsi="Verdana"/>
          <w:b/>
          <w:color w:val="757575"/>
          <w:sz w:val="18"/>
          <w:szCs w:val="18"/>
        </w:rPr>
        <w:t xml:space="preserve"> – </w:t>
      </w:r>
      <w:r w:rsidRPr="002D7FFD">
        <w:rPr>
          <w:rFonts w:ascii="Verdana" w:eastAsia="SimSun" w:hAnsi="Verdana"/>
          <w:bCs/>
          <w:i/>
          <w:iCs/>
          <w:color w:val="757575"/>
          <w:sz w:val="18"/>
          <w:szCs w:val="18"/>
        </w:rPr>
        <w:t>Notarized or Certified as a true copy by a notary public of the country of origin</w:t>
      </w:r>
    </w:p>
    <w:p w14:paraId="400FB27A" w14:textId="4D26AFE1" w:rsidR="006344DF" w:rsidRPr="002D7FFD" w:rsidRDefault="006344DF" w:rsidP="002D7FFD">
      <w:pPr>
        <w:spacing w:after="120"/>
        <w:jc w:val="both"/>
        <w:rPr>
          <w:rFonts w:ascii="Verdana" w:eastAsia="SimSun" w:hAnsi="Verdana"/>
          <w:b/>
          <w:color w:val="757575"/>
          <w:sz w:val="18"/>
          <w:szCs w:val="18"/>
        </w:rPr>
      </w:pPr>
      <w:r w:rsidRPr="00A24F11">
        <w:rPr>
          <w:rFonts w:ascii="Verdana" w:eastAsia="SimSun" w:hAnsi="Verdana"/>
          <w:bCs/>
          <w:color w:val="757575"/>
          <w:sz w:val="18"/>
          <w:szCs w:val="18"/>
        </w:rPr>
        <w:t>Name change certificate must be</w:t>
      </w:r>
      <w:r w:rsidRPr="002076DA">
        <w:rPr>
          <w:rFonts w:ascii="Verdana" w:eastAsia="SimSun" w:hAnsi="Verdana"/>
          <w:b/>
          <w:color w:val="757575"/>
          <w:sz w:val="18"/>
          <w:szCs w:val="18"/>
        </w:rPr>
        <w:t xml:space="preserve"> </w:t>
      </w:r>
      <w:r>
        <w:rPr>
          <w:rFonts w:ascii="Verdana" w:eastAsia="SimSun" w:hAnsi="Verdana"/>
          <w:b/>
          <w:color w:val="757575"/>
          <w:sz w:val="18"/>
          <w:szCs w:val="18"/>
        </w:rPr>
        <w:t>c</w:t>
      </w:r>
      <w:r w:rsidRPr="000D0456">
        <w:rPr>
          <w:rFonts w:ascii="Verdana" w:eastAsia="SimSun" w:hAnsi="Verdana"/>
          <w:b/>
          <w:color w:val="757575"/>
          <w:sz w:val="18"/>
          <w:szCs w:val="18"/>
        </w:rPr>
        <w:t xml:space="preserve">ertified as a true copy by a notary public of the </w:t>
      </w:r>
      <w:r w:rsidRPr="00A24F11">
        <w:rPr>
          <w:rFonts w:ascii="Verdana" w:eastAsia="SimSun" w:hAnsi="Verdana"/>
          <w:b/>
          <w:bCs/>
          <w:color w:val="757575"/>
          <w:sz w:val="18"/>
          <w:szCs w:val="18"/>
        </w:rPr>
        <w:t>country</w:t>
      </w:r>
      <w:r w:rsidRPr="000D0456">
        <w:rPr>
          <w:rFonts w:ascii="Verdana" w:eastAsia="SimSun" w:hAnsi="Verdana"/>
          <w:b/>
          <w:color w:val="757575"/>
          <w:sz w:val="18"/>
          <w:szCs w:val="18"/>
        </w:rPr>
        <w:t xml:space="preserve"> of origin</w:t>
      </w:r>
      <w:r>
        <w:rPr>
          <w:rFonts w:ascii="Verdana" w:eastAsia="SimSun" w:hAnsi="Verdana"/>
          <w:b/>
          <w:color w:val="757575"/>
          <w:sz w:val="18"/>
          <w:szCs w:val="18"/>
        </w:rPr>
        <w:t>.</w:t>
      </w:r>
      <w:r w:rsidR="002D7FFD">
        <w:rPr>
          <w:rFonts w:ascii="Verdana" w:eastAsia="SimSun" w:hAnsi="Verdana"/>
          <w:b/>
          <w:color w:val="757575"/>
          <w:sz w:val="18"/>
          <w:szCs w:val="18"/>
        </w:rPr>
        <w:t xml:space="preserve"> </w:t>
      </w:r>
      <w:r>
        <w:rPr>
          <w:rFonts w:ascii="Verdana" w:eastAsia="SimSun" w:hAnsi="Verdana"/>
          <w:color w:val="757575"/>
          <w:sz w:val="18"/>
          <w:szCs w:val="18"/>
        </w:rPr>
        <w:t xml:space="preserve">The name change </w:t>
      </w:r>
      <w:r w:rsidRPr="001229BE">
        <w:rPr>
          <w:rFonts w:ascii="Verdana" w:eastAsia="SimSun" w:hAnsi="Verdana"/>
          <w:color w:val="757575"/>
          <w:sz w:val="18"/>
          <w:szCs w:val="18"/>
        </w:rPr>
        <w:t xml:space="preserve">proof prepared in foreign language should be accompanied by a </w:t>
      </w:r>
      <w:r w:rsidR="00A07931" w:rsidRPr="001229BE">
        <w:rPr>
          <w:rFonts w:ascii="Verdana" w:eastAsia="SimSun" w:hAnsi="Verdana"/>
          <w:color w:val="757575"/>
          <w:sz w:val="18"/>
          <w:szCs w:val="18"/>
        </w:rPr>
        <w:t>summarized</w:t>
      </w:r>
      <w:r w:rsidRPr="001229BE">
        <w:rPr>
          <w:rFonts w:ascii="Verdana" w:eastAsia="SimSun" w:hAnsi="Verdana"/>
          <w:color w:val="757575"/>
          <w:sz w:val="18"/>
          <w:szCs w:val="18"/>
        </w:rPr>
        <w:t xml:space="preserve"> Korean translation</w:t>
      </w:r>
      <w:r>
        <w:rPr>
          <w:rFonts w:ascii="Verdana" w:eastAsia="SimSun" w:hAnsi="Verdana"/>
          <w:color w:val="757575"/>
          <w:sz w:val="18"/>
          <w:szCs w:val="18"/>
        </w:rPr>
        <w:t>.</w:t>
      </w:r>
    </w:p>
    <w:p w14:paraId="400FB27B" w14:textId="77777777" w:rsidR="000A1575" w:rsidRDefault="000A1575" w:rsidP="005166CD">
      <w:pPr>
        <w:spacing w:after="120"/>
        <w:jc w:val="both"/>
        <w:rPr>
          <w:rFonts w:ascii="Verdana" w:eastAsia="SimSun" w:hAnsi="Verdana"/>
          <w:color w:val="757575"/>
          <w:sz w:val="18"/>
          <w:szCs w:val="18"/>
        </w:rPr>
      </w:pPr>
    </w:p>
    <w:p w14:paraId="14B440EF" w14:textId="643528F4" w:rsidR="005166CD" w:rsidRDefault="005166CD" w:rsidP="005166CD">
      <w:pPr>
        <w:spacing w:after="120"/>
        <w:jc w:val="both"/>
        <w:rPr>
          <w:rFonts w:ascii="Verdana" w:eastAsia="SimSun" w:hAnsi="Verdana"/>
          <w:color w:val="757575"/>
          <w:sz w:val="18"/>
          <w:szCs w:val="18"/>
        </w:rPr>
      </w:pPr>
    </w:p>
    <w:p w14:paraId="3701F122" w14:textId="77777777" w:rsidR="005166CD" w:rsidRDefault="005166CD" w:rsidP="005166CD">
      <w:pPr>
        <w:spacing w:after="120"/>
        <w:jc w:val="both"/>
        <w:rPr>
          <w:rFonts w:ascii="Verdana" w:eastAsia="SimSun" w:hAnsi="Verdana"/>
          <w:color w:val="757575"/>
          <w:sz w:val="18"/>
          <w:szCs w:val="18"/>
        </w:rPr>
      </w:pPr>
    </w:p>
    <w:p w14:paraId="08D5EFB1" w14:textId="77777777" w:rsidR="00CC28E5" w:rsidRDefault="00CC28E5" w:rsidP="005166CD">
      <w:pPr>
        <w:spacing w:after="120"/>
        <w:jc w:val="both"/>
        <w:rPr>
          <w:rFonts w:ascii="Verdana" w:eastAsia="SimSun" w:hAnsi="Verdana"/>
          <w:color w:val="757575"/>
          <w:sz w:val="18"/>
          <w:szCs w:val="18"/>
        </w:rPr>
      </w:pPr>
    </w:p>
    <w:p w14:paraId="1258FEFE" w14:textId="77777777" w:rsidR="00CC28E5" w:rsidRDefault="00CC28E5" w:rsidP="005166CD">
      <w:pPr>
        <w:spacing w:after="120"/>
        <w:jc w:val="both"/>
        <w:rPr>
          <w:rFonts w:ascii="Verdana" w:eastAsia="SimSun" w:hAnsi="Verdana"/>
          <w:color w:val="757575"/>
          <w:sz w:val="18"/>
          <w:szCs w:val="18"/>
        </w:rPr>
      </w:pPr>
    </w:p>
    <w:p w14:paraId="7B3B17C2" w14:textId="77777777" w:rsidR="00CC28E5" w:rsidRDefault="00CC28E5" w:rsidP="005166CD">
      <w:pPr>
        <w:spacing w:after="120"/>
        <w:jc w:val="both"/>
        <w:rPr>
          <w:rFonts w:ascii="Verdana" w:eastAsia="SimSun" w:hAnsi="Verdana"/>
          <w:color w:val="757575"/>
          <w:sz w:val="18"/>
          <w:szCs w:val="18"/>
        </w:rPr>
      </w:pPr>
    </w:p>
    <w:p w14:paraId="250B643D" w14:textId="77777777" w:rsidR="00CC28E5" w:rsidRDefault="00CC28E5" w:rsidP="005166CD">
      <w:pPr>
        <w:spacing w:after="120"/>
        <w:jc w:val="both"/>
        <w:rPr>
          <w:rFonts w:ascii="Verdana" w:eastAsia="SimSun" w:hAnsi="Verdana"/>
          <w:color w:val="757575"/>
          <w:sz w:val="18"/>
          <w:szCs w:val="18"/>
        </w:rPr>
      </w:pPr>
    </w:p>
    <w:p w14:paraId="41114E41" w14:textId="77777777" w:rsidR="00CC28E5" w:rsidRDefault="00CC28E5" w:rsidP="005166CD">
      <w:pPr>
        <w:spacing w:after="120"/>
        <w:jc w:val="both"/>
        <w:rPr>
          <w:rFonts w:ascii="Verdana" w:eastAsia="SimSun" w:hAnsi="Verdana"/>
          <w:color w:val="757575"/>
          <w:sz w:val="18"/>
          <w:szCs w:val="18"/>
        </w:rPr>
      </w:pPr>
    </w:p>
    <w:p w14:paraId="4FF3E223" w14:textId="77777777" w:rsidR="00CC28E5" w:rsidRDefault="00CC28E5" w:rsidP="005166CD">
      <w:pPr>
        <w:spacing w:after="120"/>
        <w:jc w:val="both"/>
        <w:rPr>
          <w:rFonts w:ascii="Verdana" w:eastAsia="SimSun" w:hAnsi="Verdana"/>
          <w:color w:val="757575"/>
          <w:sz w:val="18"/>
          <w:szCs w:val="18"/>
        </w:rPr>
      </w:pPr>
    </w:p>
    <w:p w14:paraId="5A374057" w14:textId="77777777" w:rsidR="00CC28E5" w:rsidRDefault="00CC28E5" w:rsidP="005166CD">
      <w:pPr>
        <w:spacing w:after="120"/>
        <w:jc w:val="both"/>
        <w:rPr>
          <w:rFonts w:ascii="Verdana" w:eastAsia="SimSun" w:hAnsi="Verdana"/>
          <w:color w:val="757575"/>
          <w:sz w:val="18"/>
          <w:szCs w:val="18"/>
        </w:rPr>
      </w:pPr>
    </w:p>
    <w:p w14:paraId="14AC2B77" w14:textId="77777777" w:rsidR="00CC28E5" w:rsidRDefault="00CC28E5" w:rsidP="005166CD">
      <w:pPr>
        <w:spacing w:after="120"/>
        <w:jc w:val="both"/>
        <w:rPr>
          <w:rFonts w:ascii="Verdana" w:eastAsia="SimSun" w:hAnsi="Verdana"/>
          <w:color w:val="757575"/>
          <w:sz w:val="18"/>
          <w:szCs w:val="18"/>
        </w:rPr>
      </w:pPr>
    </w:p>
    <w:p w14:paraId="682E39AF" w14:textId="77777777" w:rsidR="005166CD" w:rsidRDefault="005166CD" w:rsidP="005166CD">
      <w:pPr>
        <w:spacing w:after="120"/>
        <w:jc w:val="both"/>
        <w:rPr>
          <w:rFonts w:ascii="Verdana" w:eastAsia="SimSun" w:hAnsi="Verdana"/>
          <w:color w:val="757575"/>
          <w:sz w:val="18"/>
          <w:szCs w:val="18"/>
        </w:rPr>
      </w:pPr>
    </w:p>
    <w:p w14:paraId="6C591599" w14:textId="77777777" w:rsidR="005166CD" w:rsidRDefault="005166CD" w:rsidP="005166CD">
      <w:pPr>
        <w:spacing w:after="120"/>
        <w:jc w:val="both"/>
        <w:rPr>
          <w:rFonts w:ascii="Verdana" w:eastAsia="SimSun" w:hAnsi="Verdana"/>
          <w:color w:val="757575"/>
          <w:sz w:val="18"/>
          <w:szCs w:val="18"/>
        </w:rPr>
      </w:pPr>
    </w:p>
    <w:p w14:paraId="400FB27C" w14:textId="77777777" w:rsidR="000A1575" w:rsidRPr="006344DF" w:rsidRDefault="000A1575" w:rsidP="005166CD">
      <w:pPr>
        <w:pStyle w:val="Heading3"/>
        <w:tabs>
          <w:tab w:val="center" w:pos="4877"/>
        </w:tabs>
        <w:jc w:val="both"/>
        <w:rPr>
          <w:sz w:val="25"/>
          <w:szCs w:val="25"/>
        </w:rPr>
      </w:pPr>
      <w:r>
        <w:rPr>
          <w:sz w:val="25"/>
          <w:szCs w:val="25"/>
        </w:rPr>
        <w:t>Account Closure</w:t>
      </w:r>
    </w:p>
    <w:p w14:paraId="12E4298C" w14:textId="77777777" w:rsidR="002D7FFD" w:rsidRDefault="006344DF" w:rsidP="002D7FFD">
      <w:pPr>
        <w:pStyle w:val="NormalWeb"/>
        <w:spacing w:after="0"/>
        <w:rPr>
          <w:rFonts w:ascii="Verdana" w:eastAsia="SimSun" w:hAnsi="Verdana"/>
          <w:color w:val="808080"/>
          <w:sz w:val="18"/>
          <w:szCs w:val="18"/>
          <w:lang w:eastAsia="en-US"/>
        </w:rPr>
      </w:pPr>
      <w:r>
        <w:rPr>
          <w:rFonts w:ascii="Verdana" w:eastAsia="SimSun" w:hAnsi="Verdana"/>
          <w:color w:val="808080"/>
          <w:sz w:val="18"/>
          <w:szCs w:val="18"/>
          <w:lang w:eastAsia="en-US"/>
        </w:rPr>
        <w:t>Clients to verify and confirm if they really want to exit Korean market since once IRC is</w:t>
      </w:r>
      <w:r w:rsidRPr="00A43DEE">
        <w:rPr>
          <w:rFonts w:ascii="Verdana" w:eastAsia="SimSun" w:hAnsi="Verdana"/>
          <w:color w:val="808080"/>
          <w:sz w:val="18"/>
          <w:szCs w:val="18"/>
          <w:lang w:eastAsia="en-US"/>
        </w:rPr>
        <w:t xml:space="preserve"> closed, the </w:t>
      </w:r>
      <w:r>
        <w:rPr>
          <w:rFonts w:ascii="Verdana" w:eastAsia="SimSun" w:hAnsi="Verdana"/>
          <w:color w:val="808080"/>
          <w:sz w:val="18"/>
          <w:szCs w:val="18"/>
          <w:lang w:eastAsia="en-US"/>
        </w:rPr>
        <w:t xml:space="preserve">client cannot re-apply </w:t>
      </w:r>
      <w:r w:rsidRPr="00A43DEE">
        <w:rPr>
          <w:rFonts w:ascii="Verdana" w:eastAsia="SimSun" w:hAnsi="Verdana"/>
          <w:color w:val="808080"/>
          <w:sz w:val="18"/>
          <w:szCs w:val="18"/>
          <w:lang w:eastAsia="en-US"/>
        </w:rPr>
        <w:t>I</w:t>
      </w:r>
      <w:r>
        <w:rPr>
          <w:rFonts w:ascii="Verdana" w:eastAsia="SimSun" w:hAnsi="Verdana"/>
          <w:color w:val="808080"/>
          <w:sz w:val="18"/>
          <w:szCs w:val="18"/>
          <w:lang w:eastAsia="en-US"/>
        </w:rPr>
        <w:t>RC for two years in the Korean m</w:t>
      </w:r>
      <w:r w:rsidRPr="00A43DEE">
        <w:rPr>
          <w:rFonts w:ascii="Verdana" w:eastAsia="SimSun" w:hAnsi="Verdana"/>
          <w:color w:val="808080"/>
          <w:sz w:val="18"/>
          <w:szCs w:val="18"/>
          <w:lang w:eastAsia="en-US"/>
        </w:rPr>
        <w:t xml:space="preserve">arket. </w:t>
      </w:r>
    </w:p>
    <w:p w14:paraId="400FB283" w14:textId="5B8D442C" w:rsidR="00B924A2" w:rsidRDefault="006344DF" w:rsidP="002D7FFD">
      <w:pPr>
        <w:pStyle w:val="NormalWeb"/>
        <w:spacing w:after="0"/>
        <w:rPr>
          <w:lang w:eastAsia="en-US"/>
        </w:rPr>
      </w:pPr>
      <w:r w:rsidRPr="00A43DEE">
        <w:rPr>
          <w:rFonts w:ascii="Verdana" w:eastAsia="SimSun" w:hAnsi="Verdana"/>
          <w:color w:val="808080"/>
          <w:sz w:val="18"/>
          <w:szCs w:val="18"/>
          <w:lang w:eastAsia="en-US"/>
        </w:rPr>
        <w:br/>
      </w:r>
      <w:r w:rsidR="00A07931">
        <w:rPr>
          <w:rFonts w:ascii="Verdana" w:eastAsia="SimSun" w:hAnsi="Verdana"/>
          <w:color w:val="808080"/>
          <w:sz w:val="18"/>
          <w:szCs w:val="18"/>
          <w:lang w:eastAsia="en-US"/>
        </w:rPr>
        <w:t>An</w:t>
      </w:r>
      <w:r>
        <w:rPr>
          <w:rFonts w:ascii="Verdana" w:eastAsia="SimSun" w:hAnsi="Verdana"/>
          <w:color w:val="808080"/>
          <w:sz w:val="18"/>
          <w:szCs w:val="18"/>
          <w:lang w:eastAsia="en-US"/>
        </w:rPr>
        <w:t xml:space="preserve"> </w:t>
      </w:r>
      <w:r w:rsidRPr="00A43DEE">
        <w:rPr>
          <w:rFonts w:ascii="Verdana" w:eastAsia="SimSun" w:hAnsi="Verdana"/>
          <w:color w:val="808080"/>
          <w:sz w:val="18"/>
          <w:szCs w:val="18"/>
          <w:lang w:eastAsia="en-US"/>
        </w:rPr>
        <w:t>IRC clos</w:t>
      </w:r>
      <w:r>
        <w:rPr>
          <w:rFonts w:ascii="Verdana" w:eastAsia="SimSun" w:hAnsi="Verdana"/>
          <w:color w:val="808080"/>
          <w:sz w:val="18"/>
          <w:szCs w:val="18"/>
          <w:lang w:eastAsia="en-US"/>
        </w:rPr>
        <w:t>ure</w:t>
      </w:r>
      <w:r w:rsidRPr="00A43DEE">
        <w:rPr>
          <w:rFonts w:ascii="Verdana" w:eastAsia="SimSun" w:hAnsi="Verdana"/>
          <w:color w:val="808080"/>
          <w:sz w:val="18"/>
          <w:szCs w:val="18"/>
          <w:lang w:eastAsia="en-US"/>
        </w:rPr>
        <w:t xml:space="preserve"> is </w:t>
      </w:r>
      <w:r>
        <w:rPr>
          <w:rFonts w:ascii="Verdana" w:eastAsia="SimSun" w:hAnsi="Verdana"/>
          <w:color w:val="808080"/>
          <w:sz w:val="18"/>
          <w:szCs w:val="18"/>
          <w:lang w:eastAsia="en-US"/>
        </w:rPr>
        <w:t xml:space="preserve">different from the account closure, </w:t>
      </w:r>
      <w:r w:rsidR="00A07931">
        <w:rPr>
          <w:rFonts w:ascii="Verdana" w:eastAsia="SimSun" w:hAnsi="Verdana"/>
          <w:color w:val="808080"/>
          <w:sz w:val="18"/>
          <w:szCs w:val="18"/>
          <w:lang w:eastAsia="en-US"/>
        </w:rPr>
        <w:t>hence</w:t>
      </w:r>
      <w:r w:rsidRPr="00A43DEE">
        <w:rPr>
          <w:rFonts w:ascii="Verdana" w:eastAsia="SimSun" w:hAnsi="Verdana"/>
          <w:color w:val="808080"/>
          <w:sz w:val="18"/>
          <w:szCs w:val="18"/>
          <w:lang w:eastAsia="en-US"/>
        </w:rPr>
        <w:t xml:space="preserve"> </w:t>
      </w:r>
      <w:r>
        <w:rPr>
          <w:rFonts w:ascii="Verdana" w:eastAsia="SimSun" w:hAnsi="Verdana"/>
          <w:color w:val="808080"/>
          <w:sz w:val="18"/>
          <w:szCs w:val="18"/>
          <w:lang w:eastAsia="en-US"/>
        </w:rPr>
        <w:t>clients</w:t>
      </w:r>
      <w:r w:rsidRPr="00A43DEE">
        <w:rPr>
          <w:rFonts w:ascii="Verdana" w:eastAsia="SimSun" w:hAnsi="Verdana"/>
          <w:color w:val="808080"/>
          <w:sz w:val="18"/>
          <w:szCs w:val="18"/>
          <w:lang w:eastAsia="en-US"/>
        </w:rPr>
        <w:t xml:space="preserve"> can keep the IRC</w:t>
      </w:r>
      <w:r>
        <w:rPr>
          <w:rFonts w:ascii="Verdana" w:eastAsia="SimSun" w:hAnsi="Verdana"/>
          <w:color w:val="808080"/>
          <w:sz w:val="18"/>
          <w:szCs w:val="18"/>
          <w:lang w:eastAsia="en-US"/>
        </w:rPr>
        <w:t xml:space="preserve"> opened even though the </w:t>
      </w:r>
      <w:r w:rsidRPr="00A43DEE">
        <w:rPr>
          <w:rFonts w:ascii="Verdana" w:eastAsia="SimSun" w:hAnsi="Verdana"/>
          <w:color w:val="808080"/>
          <w:sz w:val="18"/>
          <w:szCs w:val="18"/>
          <w:lang w:eastAsia="en-US"/>
        </w:rPr>
        <w:t xml:space="preserve">accounts </w:t>
      </w:r>
      <w:r>
        <w:rPr>
          <w:rFonts w:ascii="Verdana" w:eastAsia="SimSun" w:hAnsi="Verdana"/>
          <w:color w:val="808080"/>
          <w:sz w:val="18"/>
          <w:szCs w:val="18"/>
          <w:lang w:eastAsia="en-US"/>
        </w:rPr>
        <w:t xml:space="preserve">are closed </w:t>
      </w:r>
      <w:r w:rsidRPr="00A43DEE">
        <w:rPr>
          <w:rFonts w:ascii="Verdana" w:eastAsia="SimSun" w:hAnsi="Verdana"/>
          <w:color w:val="808080"/>
          <w:sz w:val="18"/>
          <w:szCs w:val="18"/>
          <w:lang w:eastAsia="en-US"/>
        </w:rPr>
        <w:t>and re-activate th</w:t>
      </w:r>
      <w:r>
        <w:rPr>
          <w:rFonts w:ascii="Verdana" w:eastAsia="SimSun" w:hAnsi="Verdana"/>
          <w:color w:val="808080"/>
          <w:sz w:val="18"/>
          <w:szCs w:val="18"/>
          <w:lang w:eastAsia="en-US"/>
        </w:rPr>
        <w:t>e IRC if clients</w:t>
      </w:r>
      <w:r w:rsidRPr="00A43DEE">
        <w:rPr>
          <w:rFonts w:ascii="Verdana" w:eastAsia="SimSun" w:hAnsi="Verdana"/>
          <w:color w:val="808080"/>
          <w:sz w:val="18"/>
          <w:szCs w:val="18"/>
          <w:lang w:eastAsia="en-US"/>
        </w:rPr>
        <w:t xml:space="preserve"> want to invest in Kore</w:t>
      </w:r>
      <w:r>
        <w:rPr>
          <w:rFonts w:ascii="Verdana" w:eastAsia="SimSun" w:hAnsi="Verdana"/>
          <w:color w:val="808080"/>
          <w:sz w:val="18"/>
          <w:szCs w:val="18"/>
          <w:lang w:eastAsia="en-US"/>
        </w:rPr>
        <w:t>an m</w:t>
      </w:r>
      <w:r w:rsidRPr="00A43DEE">
        <w:rPr>
          <w:rFonts w:ascii="Verdana" w:eastAsia="SimSun" w:hAnsi="Verdana"/>
          <w:color w:val="808080"/>
          <w:sz w:val="18"/>
          <w:szCs w:val="18"/>
          <w:lang w:eastAsia="en-US"/>
        </w:rPr>
        <w:t>arket later.</w:t>
      </w:r>
      <w:r w:rsidR="000A1575">
        <w:rPr>
          <w:rFonts w:ascii="Verdana" w:eastAsia="SimSun" w:hAnsi="Verdana"/>
          <w:color w:val="808080"/>
          <w:sz w:val="18"/>
          <w:szCs w:val="18"/>
          <w:lang w:eastAsia="en-US"/>
        </w:rPr>
        <w:tab/>
      </w:r>
    </w:p>
    <w:p w14:paraId="400FB284" w14:textId="77777777" w:rsidR="00B924A2" w:rsidRPr="00B924A2" w:rsidRDefault="00B924A2" w:rsidP="005166CD">
      <w:pPr>
        <w:pStyle w:val="BodyText"/>
        <w:jc w:val="both"/>
        <w:rPr>
          <w:lang w:eastAsia="en-US"/>
        </w:rPr>
      </w:pPr>
    </w:p>
    <w:p w14:paraId="400FB285" w14:textId="77777777" w:rsidR="00B924A2" w:rsidRPr="00B924A2" w:rsidRDefault="00B924A2" w:rsidP="005166CD">
      <w:pPr>
        <w:pStyle w:val="BodyText"/>
        <w:jc w:val="both"/>
        <w:rPr>
          <w:lang w:eastAsia="en-US"/>
        </w:rPr>
      </w:pPr>
    </w:p>
    <w:bookmarkEnd w:id="2"/>
    <w:bookmarkEnd w:id="3"/>
    <w:p w14:paraId="400FB286" w14:textId="77777777" w:rsidR="00432B3C" w:rsidRPr="003C744E" w:rsidRDefault="00432B3C" w:rsidP="005166CD">
      <w:pPr>
        <w:pStyle w:val="ListNumber"/>
        <w:jc w:val="both"/>
        <w:sectPr w:rsidR="00432B3C" w:rsidRPr="003C744E" w:rsidSect="00281474">
          <w:footerReference w:type="default" r:id="rId39"/>
          <w:headerReference w:type="first" r:id="rId40"/>
          <w:footerReference w:type="first" r:id="rId41"/>
          <w:pgSz w:w="11909" w:h="16834" w:code="9"/>
          <w:pgMar w:top="1077" w:right="1077" w:bottom="1077" w:left="1077" w:header="1080" w:footer="432" w:gutter="0"/>
          <w:pgNumType w:start="1"/>
          <w:cols w:space="720"/>
          <w:titlePg/>
          <w:docGrid w:linePitch="360"/>
        </w:sectPr>
      </w:pPr>
    </w:p>
    <w:p w14:paraId="400FB287" w14:textId="77777777" w:rsidR="00432B3C" w:rsidRPr="00DD570C" w:rsidRDefault="00432B3C" w:rsidP="005166CD">
      <w:pPr>
        <w:pStyle w:val="TitleDisclaimer"/>
        <w:jc w:val="both"/>
      </w:pPr>
      <w:r w:rsidRPr="00DD570C">
        <w:lastRenderedPageBreak/>
        <w:t>Disclaimer</w:t>
      </w:r>
    </w:p>
    <w:p w14:paraId="3FA1C63E" w14:textId="5CEC51B8" w:rsidR="00CC28E5" w:rsidRDefault="00CC28E5" w:rsidP="00CC28E5">
      <w:pPr>
        <w:jc w:val="both"/>
      </w:pPr>
      <w:r w:rsidRPr="00492123">
        <w:rPr>
          <w:rFonts w:cs="Arial"/>
          <w:sz w:val="18"/>
          <w:szCs w:val="18"/>
        </w:rPr>
        <w:t>© Copyright Royal Bank of Canada 2023. RBC Investor Services™ is a global brand name operating primarily through the following companies: Royal Bank of Canada and RBC Investor Services Trust and their branches and affiliates. In the United Kingdom (UK), RBC Investor Services operates through RBC Investor Services Trust, UK Branch, authorized and regulated by the Office of the Superintendent of Financial Institutions of Canada. Authorized by the Prudential Regulation Authority. Subject to regulation by the Financial Conduct Authority and limited regulation by the Prudential Regulation Authority.  Details about the extent of our regulation by the Financial Conduct Authority and the Prudential Regulation Authority are available on request.  RBC Offshore Fund Managers Limited is regulated by the Guernsey Financial Services Commission in the conduct of investment business. Registered company number 8494. RBC Fund Administration (CI) Limited is regulated by the Jersey Financial Services Commission in the conduct of fund services and trust company business in Jersey. Registered company number 52624.</w:t>
      </w:r>
      <w:r>
        <w:rPr>
          <w:rFonts w:cs="Arial"/>
          <w:sz w:val="18"/>
          <w:szCs w:val="18"/>
        </w:rPr>
        <w:t xml:space="preserve"> </w:t>
      </w:r>
      <w:r w:rsidRPr="00D37284">
        <w:rPr>
          <w:rFonts w:cs="Arial"/>
          <w:sz w:val="18"/>
          <w:szCs w:val="18"/>
        </w:rPr>
        <w:t>This document is provided for general information and does not necessarily reflect individual circumstances. It does not constitute financial, tax, legal or accounting advice, and should not be relied upon in that regard. This document must not be reproduced, forwarded or otherwise made available to any third party outside the recipient’s organization without the express written consent of RBC Investor</w:t>
      </w:r>
      <w:r>
        <w:rPr>
          <w:rFonts w:cs="Arial"/>
          <w:sz w:val="18"/>
          <w:szCs w:val="18"/>
        </w:rPr>
        <w:t xml:space="preserve"> </w:t>
      </w:r>
      <w:r w:rsidRPr="00D37284">
        <w:rPr>
          <w:rFonts w:cs="Arial"/>
          <w:sz w:val="18"/>
          <w:szCs w:val="18"/>
        </w:rPr>
        <w:t>Services. Links to external websites are for convenience only. RBC Investor Services does not review, endorse, approve, control or accept any responsibility for the content of those sites. Linking to external websites is at your own risk. ® / ™ Trademarks of Royal Bank of Canada. Used under license.</w:t>
      </w:r>
    </w:p>
    <w:p w14:paraId="400FB289" w14:textId="77777777" w:rsidR="00281474" w:rsidRDefault="00281474" w:rsidP="005166CD">
      <w:pPr>
        <w:jc w:val="both"/>
      </w:pPr>
    </w:p>
    <w:sectPr w:rsidR="00281474" w:rsidSect="00281474">
      <w:headerReference w:type="even" r:id="rId42"/>
      <w:headerReference w:type="first" r:id="rId43"/>
      <w:footerReference w:type="first" r:id="rId44"/>
      <w:pgSz w:w="11909" w:h="16834" w:code="9"/>
      <w:pgMar w:top="1077" w:right="1077" w:bottom="1077" w:left="1077" w:header="0"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FB29B" w14:textId="77777777" w:rsidR="00CB58B3" w:rsidRDefault="00CB58B3" w:rsidP="00432B3C">
      <w:pPr>
        <w:spacing w:before="0" w:after="0" w:line="240" w:lineRule="auto"/>
      </w:pPr>
      <w:r>
        <w:separator/>
      </w:r>
    </w:p>
  </w:endnote>
  <w:endnote w:type="continuationSeparator" w:id="0">
    <w:p w14:paraId="400FB29C" w14:textId="77777777" w:rsidR="00CB58B3" w:rsidRDefault="00CB58B3" w:rsidP="00432B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Times New Roman"/>
    <w:panose1 w:val="020B0704020202020204"/>
    <w:charset w:val="00"/>
    <w:family w:val="swiss"/>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FB29D" w14:textId="77777777" w:rsidR="000A1575" w:rsidRPr="000720EB" w:rsidRDefault="000A1575" w:rsidP="00281474">
    <w:pPr>
      <w:pStyle w:val="Footer"/>
    </w:pPr>
    <w:r w:rsidRPr="009B18F0">
      <w:rPr>
        <w:rStyle w:val="PageNumber"/>
        <w:b/>
        <w:caps w:val="0"/>
      </w:rPr>
      <w:fldChar w:fldCharType="begin"/>
    </w:r>
    <w:r w:rsidRPr="009B18F0">
      <w:rPr>
        <w:rStyle w:val="PageNumber"/>
        <w:b/>
        <w:caps w:val="0"/>
      </w:rPr>
      <w:instrText xml:space="preserve"> PAGE  </w:instrText>
    </w:r>
    <w:r w:rsidRPr="009B18F0">
      <w:rPr>
        <w:rStyle w:val="PageNumber"/>
        <w:b/>
        <w:caps w:val="0"/>
      </w:rPr>
      <w:fldChar w:fldCharType="separate"/>
    </w:r>
    <w:r w:rsidR="00564C3B">
      <w:rPr>
        <w:rStyle w:val="PageNumber"/>
        <w:b/>
        <w:caps w:val="0"/>
      </w:rPr>
      <w:t>5</w:t>
    </w:r>
    <w:r w:rsidRPr="009B18F0">
      <w:rPr>
        <w:rStyle w:val="PageNumber"/>
        <w:b/>
        <w:caps w:val="0"/>
      </w:rPr>
      <w:fldChar w:fldCharType="end"/>
    </w:r>
    <w:r>
      <w:t xml:space="preserve">  |  </w:t>
    </w:r>
    <w:r w:rsidR="00564C3B">
      <w:fldChar w:fldCharType="begin"/>
    </w:r>
    <w:r w:rsidR="00564C3B">
      <w:instrText xml:space="preserve"> STYLEREF  "Heading 1 + Sub-Heading"  \* MERGEFORMAT </w:instrText>
    </w:r>
    <w:r w:rsidR="00564C3B">
      <w:fldChar w:fldCharType="separate"/>
    </w:r>
    <w:r w:rsidR="00564C3B">
      <w:t>FII Market Requirements for South Korea</w:t>
    </w:r>
    <w:r w:rsidR="00564C3B">
      <w:fldChar w:fldCharType="end"/>
    </w:r>
    <w:r>
      <w:rPr>
        <w:snapToGrid/>
        <w:lang w:eastAsia="en-US"/>
      </w:rPr>
      <mc:AlternateContent>
        <mc:Choice Requires="wps">
          <w:drawing>
            <wp:anchor distT="0" distB="0" distL="114300" distR="114300" simplePos="0" relativeHeight="251660288" behindDoc="0" locked="0" layoutInCell="1" allowOverlap="1" wp14:anchorId="400FB2A3" wp14:editId="400FB2A4">
              <wp:simplePos x="0" y="0"/>
              <wp:positionH relativeFrom="page">
                <wp:posOffset>3543300</wp:posOffset>
              </wp:positionH>
              <wp:positionV relativeFrom="page">
                <wp:posOffset>10067290</wp:posOffset>
              </wp:positionV>
              <wp:extent cx="1965960" cy="347345"/>
              <wp:effectExtent l="0" t="0" r="0" b="0"/>
              <wp:wrapNone/>
              <wp:docPr id="3" name="DraftBox2P"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1E0" w:firstRow="1" w:lastRow="1" w:firstColumn="1" w:lastColumn="1" w:noHBand="0" w:noVBand="0"/>
                          </w:tblPr>
                          <w:tblGrid>
                            <w:gridCol w:w="3096"/>
                          </w:tblGrid>
                          <w:tr w:rsidR="000A1575" w14:paraId="400FB2AA" w14:textId="77777777">
                            <w:trPr>
                              <w:trHeight w:hRule="exact" w:val="547"/>
                            </w:trPr>
                            <w:tc>
                              <w:tcPr>
                                <w:tcW w:w="3096" w:type="dxa"/>
                              </w:tcPr>
                              <w:p w14:paraId="400FB2A9" w14:textId="77777777" w:rsidR="000A1575" w:rsidRDefault="000A1575" w:rsidP="00281474">
                                <w:pPr>
                                  <w:pStyle w:val="Draft"/>
                                </w:pPr>
                                <w:r>
                                  <w:t>Draft</w:t>
                                </w:r>
                              </w:p>
                            </w:tc>
                          </w:tr>
                        </w:tbl>
                        <w:p w14:paraId="400FB2AB" w14:textId="77777777" w:rsidR="000A1575" w:rsidRDefault="000A1575" w:rsidP="00281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FB2A3" id="_x0000_t202" coordsize="21600,21600" o:spt="202" path="m,l,21600r21600,l21600,xe">
              <v:stroke joinstyle="miter"/>
              <v:path gradientshapeok="t" o:connecttype="rect"/>
            </v:shapetype>
            <v:shape id="DraftBox2P" o:spid="_x0000_s1026" type="#_x0000_t202" style="position:absolute;margin-left:279pt;margin-top:792.7pt;width:154.8pt;height:27.3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" filled="f" stroked="f">
              <v:textbox inset="0,0,0,0">
                <w:txbxContent>
                  <w:tbl>
                    <w:tblPr>
                      <w:tblW w:w="0" w:type="auto"/>
                      <w:tblLayout w:type="fixed"/>
                      <w:tblLook w:val="01E0" w:firstRow="1" w:lastRow="1" w:firstColumn="1" w:lastColumn="1" w:noHBand="0" w:noVBand="0"/>
                    </w:tblPr>
                    <w:tblGrid>
                      <w:gridCol w:w="3096"/>
                    </w:tblGrid>
                    <w:tr w:rsidR="000A1575" w14:paraId="400FB2AA" w14:textId="77777777">
                      <w:trPr>
                        <w:trHeight w:hRule="exact" w:val="547"/>
                      </w:trPr>
                      <w:tc>
                        <w:tcPr>
                          <w:tcW w:w="3096" w:type="dxa"/>
                        </w:tcPr>
                        <w:p w14:paraId="400FB2A9" w14:textId="77777777" w:rsidR="000A1575" w:rsidRDefault="000A1575" w:rsidP="00281474">
                          <w:pPr>
                            <w:pStyle w:val="Draft"/>
                          </w:pPr>
                          <w:r>
                            <w:t>Draft</w:t>
                          </w:r>
                        </w:p>
                      </w:tc>
                    </w:tr>
                  </w:tbl>
                  <w:p w14:paraId="400FB2AB" w14:textId="77777777" w:rsidR="000A1575" w:rsidRDefault="000A1575" w:rsidP="00281474"/>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FB29F" w14:textId="77777777" w:rsidR="000A1575" w:rsidRPr="00B0308B" w:rsidRDefault="000A1575" w:rsidP="00281474">
    <w:pPr>
      <w:pStyle w:val="Footer"/>
    </w:pPr>
    <w:r w:rsidRPr="00DD570C">
      <w:rPr>
        <w:rStyle w:val="PageNumber"/>
        <w:b/>
      </w:rPr>
      <w:fldChar w:fldCharType="begin"/>
    </w:r>
    <w:r w:rsidRPr="00DD570C">
      <w:rPr>
        <w:rStyle w:val="PageNumber"/>
        <w:b/>
      </w:rPr>
      <w:instrText xml:space="preserve"> PAGE  </w:instrText>
    </w:r>
    <w:r w:rsidRPr="00DD570C">
      <w:rPr>
        <w:rStyle w:val="PageNumber"/>
        <w:b/>
      </w:rPr>
      <w:fldChar w:fldCharType="separate"/>
    </w:r>
    <w:r w:rsidR="00564C3B">
      <w:rPr>
        <w:rStyle w:val="PageNumber"/>
        <w:b/>
      </w:rPr>
      <w:t>1</w:t>
    </w:r>
    <w:r w:rsidRPr="00DD570C">
      <w:rPr>
        <w:rStyle w:val="PageNumber"/>
        <w:b/>
      </w:rPr>
      <w:fldChar w:fldCharType="end"/>
    </w:r>
    <w:r w:rsidRPr="00B0308B">
      <w:t xml:space="preserve">  |  </w:t>
    </w:r>
    <w:r w:rsidR="00564C3B">
      <w:fldChar w:fldCharType="begin"/>
    </w:r>
    <w:r w:rsidR="00564C3B">
      <w:instrText xml:space="preserve"> STYLEREF  "Heading 1 + Sub-Heading"  \* MERGEFORMAT </w:instrText>
    </w:r>
    <w:r w:rsidR="00564C3B">
      <w:fldChar w:fldCharType="separate"/>
    </w:r>
    <w:r w:rsidR="00564C3B">
      <w:t>FII Market Requirements for South Korea</w:t>
    </w:r>
    <w:r w:rsidR="00564C3B">
      <w:fldChar w:fldCharType="end"/>
    </w:r>
    <w:r>
      <w:rPr>
        <w:snapToGrid/>
        <w:lang w:eastAsia="en-US"/>
      </w:rPr>
      <mc:AlternateContent>
        <mc:Choice Requires="wps">
          <w:drawing>
            <wp:anchor distT="0" distB="0" distL="114300" distR="114300" simplePos="0" relativeHeight="251659264" behindDoc="0" locked="0" layoutInCell="1" allowOverlap="1" wp14:anchorId="400FB2A7" wp14:editId="400FB2A8">
              <wp:simplePos x="0" y="0"/>
              <wp:positionH relativeFrom="page">
                <wp:posOffset>3543300</wp:posOffset>
              </wp:positionH>
              <wp:positionV relativeFrom="page">
                <wp:posOffset>10067290</wp:posOffset>
              </wp:positionV>
              <wp:extent cx="1965960" cy="347345"/>
              <wp:effectExtent l="0" t="0" r="0" b="0"/>
              <wp:wrapNone/>
              <wp:docPr id="2" name="DraftBox2P"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1E0" w:firstRow="1" w:lastRow="1" w:firstColumn="1" w:lastColumn="1" w:noHBand="0" w:noVBand="0"/>
                          </w:tblPr>
                          <w:tblGrid>
                            <w:gridCol w:w="3096"/>
                          </w:tblGrid>
                          <w:tr w:rsidR="000A1575" w14:paraId="400FB2AD" w14:textId="77777777">
                            <w:trPr>
                              <w:trHeight w:hRule="exact" w:val="547"/>
                            </w:trPr>
                            <w:tc>
                              <w:tcPr>
                                <w:tcW w:w="3096" w:type="dxa"/>
                              </w:tcPr>
                              <w:p w14:paraId="400FB2AC" w14:textId="77777777" w:rsidR="000A1575" w:rsidRDefault="000A1575" w:rsidP="00281474">
                                <w:pPr>
                                  <w:pStyle w:val="Draft"/>
                                </w:pPr>
                                <w:r>
                                  <w:t>Draft</w:t>
                                </w:r>
                              </w:p>
                            </w:tc>
                          </w:tr>
                        </w:tbl>
                        <w:p w14:paraId="400FB2AE" w14:textId="77777777" w:rsidR="000A1575" w:rsidRDefault="000A1575" w:rsidP="00281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FB2A7" id="_x0000_t202" coordsize="21600,21600" o:spt="202" path="m,l,21600r21600,l21600,xe">
              <v:stroke joinstyle="miter"/>
              <v:path gradientshapeok="t" o:connecttype="rect"/>
            </v:shapetype>
            <v:shape id="_x0000_s1027" type="#_x0000_t202" style="position:absolute;margin-left:279pt;margin-top:792.7pt;width:154.8pt;height:27.35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" filled="f" stroked="f">
              <v:textbox inset="0,0,0,0">
                <w:txbxContent>
                  <w:tbl>
                    <w:tblPr>
                      <w:tblW w:w="0" w:type="auto"/>
                      <w:tblLayout w:type="fixed"/>
                      <w:tblLook w:val="01E0" w:firstRow="1" w:lastRow="1" w:firstColumn="1" w:lastColumn="1" w:noHBand="0" w:noVBand="0"/>
                    </w:tblPr>
                    <w:tblGrid>
                      <w:gridCol w:w="3096"/>
                    </w:tblGrid>
                    <w:tr w:rsidR="000A1575" w14:paraId="400FB2AD" w14:textId="77777777">
                      <w:trPr>
                        <w:trHeight w:hRule="exact" w:val="547"/>
                      </w:trPr>
                      <w:tc>
                        <w:tcPr>
                          <w:tcW w:w="3096" w:type="dxa"/>
                        </w:tcPr>
                        <w:p w14:paraId="400FB2AC" w14:textId="77777777" w:rsidR="000A1575" w:rsidRDefault="000A1575" w:rsidP="00281474">
                          <w:pPr>
                            <w:pStyle w:val="Draft"/>
                          </w:pPr>
                          <w:r>
                            <w:t>Draft</w:t>
                          </w:r>
                        </w:p>
                      </w:tc>
                    </w:tr>
                  </w:tbl>
                  <w:p w14:paraId="400FB2AE" w14:textId="77777777" w:rsidR="000A1575" w:rsidRDefault="000A1575" w:rsidP="00281474"/>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FB2A2" w14:textId="78D2B999" w:rsidR="000A1575" w:rsidRPr="00B0308B" w:rsidRDefault="00CC28E5" w:rsidP="00281474">
    <w:pPr>
      <w:pStyle w:val="FooterBackcover"/>
    </w:pPr>
    <w:r>
      <w:t>rbci</w:t>
    </w:r>
    <w:r w:rsidR="000A1575">
      <w:t>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FB299" w14:textId="77777777" w:rsidR="00CB58B3" w:rsidRDefault="00CB58B3" w:rsidP="00432B3C">
      <w:pPr>
        <w:spacing w:before="0" w:after="0" w:line="240" w:lineRule="auto"/>
      </w:pPr>
      <w:r>
        <w:separator/>
      </w:r>
    </w:p>
  </w:footnote>
  <w:footnote w:type="continuationSeparator" w:id="0">
    <w:p w14:paraId="400FB29A" w14:textId="77777777" w:rsidR="00CB58B3" w:rsidRDefault="00CB58B3" w:rsidP="00432B3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FB29E" w14:textId="77777777" w:rsidR="000A1575" w:rsidRPr="00D24DF2" w:rsidRDefault="000A1575" w:rsidP="00281474">
    <w:pPr>
      <w:spacing w:before="0" w:after="1080"/>
    </w:pPr>
    <w:r>
      <w:rPr>
        <w:noProof/>
        <w:lang w:eastAsia="en-US"/>
      </w:rPr>
      <w:drawing>
        <wp:inline distT="0" distB="0" distL="0" distR="0" wp14:anchorId="400FB2A5" wp14:editId="400FB2A6">
          <wp:extent cx="1832720" cy="5321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2720" cy="53213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FB2A0" w14:textId="77777777" w:rsidR="000A1575" w:rsidRDefault="000A157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FB2A1" w14:textId="77777777" w:rsidR="000A1575" w:rsidRPr="00D24DF2" w:rsidRDefault="000A1575" w:rsidP="002814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F83E62"/>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9CFC16B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317A77E2"/>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765AE9E0"/>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19AA81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0586679"/>
    <w:multiLevelType w:val="hybridMultilevel"/>
    <w:tmpl w:val="C7F47D8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31E4E6C"/>
    <w:multiLevelType w:val="hybridMultilevel"/>
    <w:tmpl w:val="B374ED66"/>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4F94586"/>
    <w:multiLevelType w:val="hybridMultilevel"/>
    <w:tmpl w:val="671E8414"/>
    <w:lvl w:ilvl="0" w:tplc="BA62B44E">
      <w:start w:val="1"/>
      <w:numFmt w:val="upperLetter"/>
      <w:pStyle w:val="List"/>
      <w:lvlText w:val="%1."/>
      <w:lvlJc w:val="left"/>
      <w:pPr>
        <w:tabs>
          <w:tab w:val="num" w:pos="340"/>
        </w:tabs>
        <w:ind w:left="340" w:hanging="340"/>
      </w:pPr>
      <w:rPr>
        <w:rFonts w:ascii="Arial Bold" w:hAnsi="Arial Bold" w:hint="default"/>
        <w:b/>
        <w:i w:val="0"/>
        <w:caps w:val="0"/>
        <w:strike w:val="0"/>
        <w:dstrike w:val="0"/>
        <w:vanish w:val="0"/>
        <w:color w:val="0060A9"/>
        <w:spacing w:val="0"/>
        <w:w w:val="100"/>
        <w:kern w:val="0"/>
        <w:position w:val="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DD7F2F"/>
    <w:multiLevelType w:val="hybridMultilevel"/>
    <w:tmpl w:val="3FCCCD1A"/>
    <w:lvl w:ilvl="0" w:tplc="F8927B7A">
      <w:start w:val="1"/>
      <w:numFmt w:val="bullet"/>
      <w:pStyle w:val="ListBullet2"/>
      <w:lvlText w:val=""/>
      <w:lvlJc w:val="left"/>
      <w:pPr>
        <w:tabs>
          <w:tab w:val="num" w:pos="680"/>
        </w:tabs>
        <w:ind w:left="680" w:hanging="340"/>
      </w:pPr>
      <w:rPr>
        <w:rFonts w:ascii="Wingdings" w:hAnsi="Wingdings" w:hint="default"/>
        <w:color w:val="8499A6"/>
        <w:sz w:val="20"/>
      </w:rPr>
    </w:lvl>
    <w:lvl w:ilvl="1" w:tplc="B0649FC8">
      <w:start w:val="1"/>
      <w:numFmt w:val="bullet"/>
      <w:lvlText w:val="o"/>
      <w:lvlJc w:val="left"/>
      <w:pPr>
        <w:tabs>
          <w:tab w:val="num" w:pos="2806"/>
        </w:tabs>
        <w:ind w:left="2806" w:hanging="360"/>
      </w:pPr>
      <w:rPr>
        <w:rFonts w:ascii="Courier New" w:hAnsi="Courier New" w:hint="default"/>
      </w:rPr>
    </w:lvl>
    <w:lvl w:ilvl="2" w:tplc="04090005" w:tentative="1">
      <w:start w:val="1"/>
      <w:numFmt w:val="bullet"/>
      <w:lvlText w:val=""/>
      <w:lvlJc w:val="left"/>
      <w:pPr>
        <w:tabs>
          <w:tab w:val="num" w:pos="3526"/>
        </w:tabs>
        <w:ind w:left="3526" w:hanging="360"/>
      </w:pPr>
      <w:rPr>
        <w:rFonts w:ascii="Wingdings" w:hAnsi="Wingdings" w:hint="default"/>
      </w:rPr>
    </w:lvl>
    <w:lvl w:ilvl="3" w:tplc="04090001" w:tentative="1">
      <w:start w:val="1"/>
      <w:numFmt w:val="bullet"/>
      <w:lvlText w:val=""/>
      <w:lvlJc w:val="left"/>
      <w:pPr>
        <w:tabs>
          <w:tab w:val="num" w:pos="4246"/>
        </w:tabs>
        <w:ind w:left="4246" w:hanging="360"/>
      </w:pPr>
      <w:rPr>
        <w:rFonts w:ascii="Symbol" w:hAnsi="Symbol" w:hint="default"/>
      </w:rPr>
    </w:lvl>
    <w:lvl w:ilvl="4" w:tplc="04090003" w:tentative="1">
      <w:start w:val="1"/>
      <w:numFmt w:val="bullet"/>
      <w:lvlText w:val="o"/>
      <w:lvlJc w:val="left"/>
      <w:pPr>
        <w:tabs>
          <w:tab w:val="num" w:pos="4966"/>
        </w:tabs>
        <w:ind w:left="4966" w:hanging="360"/>
      </w:pPr>
      <w:rPr>
        <w:rFonts w:ascii="Courier New" w:hAnsi="Courier New" w:hint="default"/>
      </w:rPr>
    </w:lvl>
    <w:lvl w:ilvl="5" w:tplc="04090005" w:tentative="1">
      <w:start w:val="1"/>
      <w:numFmt w:val="bullet"/>
      <w:lvlText w:val=""/>
      <w:lvlJc w:val="left"/>
      <w:pPr>
        <w:tabs>
          <w:tab w:val="num" w:pos="5686"/>
        </w:tabs>
        <w:ind w:left="5686" w:hanging="360"/>
      </w:pPr>
      <w:rPr>
        <w:rFonts w:ascii="Wingdings" w:hAnsi="Wingdings" w:hint="default"/>
      </w:rPr>
    </w:lvl>
    <w:lvl w:ilvl="6" w:tplc="04090001" w:tentative="1">
      <w:start w:val="1"/>
      <w:numFmt w:val="bullet"/>
      <w:lvlText w:val=""/>
      <w:lvlJc w:val="left"/>
      <w:pPr>
        <w:tabs>
          <w:tab w:val="num" w:pos="6406"/>
        </w:tabs>
        <w:ind w:left="6406" w:hanging="360"/>
      </w:pPr>
      <w:rPr>
        <w:rFonts w:ascii="Symbol" w:hAnsi="Symbol" w:hint="default"/>
      </w:rPr>
    </w:lvl>
    <w:lvl w:ilvl="7" w:tplc="04090003" w:tentative="1">
      <w:start w:val="1"/>
      <w:numFmt w:val="bullet"/>
      <w:lvlText w:val="o"/>
      <w:lvlJc w:val="left"/>
      <w:pPr>
        <w:tabs>
          <w:tab w:val="num" w:pos="7126"/>
        </w:tabs>
        <w:ind w:left="7126" w:hanging="360"/>
      </w:pPr>
      <w:rPr>
        <w:rFonts w:ascii="Courier New" w:hAnsi="Courier New" w:hint="default"/>
      </w:rPr>
    </w:lvl>
    <w:lvl w:ilvl="8" w:tplc="04090005" w:tentative="1">
      <w:start w:val="1"/>
      <w:numFmt w:val="bullet"/>
      <w:lvlText w:val=""/>
      <w:lvlJc w:val="left"/>
      <w:pPr>
        <w:tabs>
          <w:tab w:val="num" w:pos="7846"/>
        </w:tabs>
        <w:ind w:left="7846" w:hanging="360"/>
      </w:pPr>
      <w:rPr>
        <w:rFonts w:ascii="Wingdings" w:hAnsi="Wingdings" w:hint="default"/>
      </w:rPr>
    </w:lvl>
  </w:abstractNum>
  <w:abstractNum w:abstractNumId="9" w15:restartNumberingAfterBreak="0">
    <w:nsid w:val="19A92175"/>
    <w:multiLevelType w:val="hybridMultilevel"/>
    <w:tmpl w:val="6CF6A9B4"/>
    <w:lvl w:ilvl="0" w:tplc="3E56E864">
      <w:start w:val="1"/>
      <w:numFmt w:val="decimal"/>
      <w:pStyle w:val="ListNumber"/>
      <w:lvlText w:val="%1."/>
      <w:lvlJc w:val="left"/>
      <w:pPr>
        <w:tabs>
          <w:tab w:val="num" w:pos="340"/>
        </w:tabs>
        <w:ind w:left="340" w:hanging="340"/>
      </w:pPr>
      <w:rPr>
        <w:rFonts w:ascii="Arial Bold" w:hAnsi="Arial Bold" w:hint="default"/>
        <w:b/>
        <w:i w:val="0"/>
        <w:caps w:val="0"/>
        <w:strike w:val="0"/>
        <w:dstrike w:val="0"/>
        <w:vanish w:val="0"/>
        <w:color w:val="0060A9"/>
        <w:spacing w:val="0"/>
        <w:w w:val="100"/>
        <w:kern w:val="0"/>
        <w:position w:val="0"/>
        <w:sz w:val="19"/>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692612"/>
    <w:multiLevelType w:val="hybridMultilevel"/>
    <w:tmpl w:val="2696925E"/>
    <w:lvl w:ilvl="0" w:tplc="BCF0D7D4">
      <w:start w:val="1"/>
      <w:numFmt w:val="lowerRoman"/>
      <w:pStyle w:val="Question5"/>
      <w:lvlText w:val="%1."/>
      <w:lvlJc w:val="left"/>
      <w:pPr>
        <w:tabs>
          <w:tab w:val="num" w:pos="717"/>
        </w:tabs>
        <w:ind w:left="717" w:hanging="360"/>
      </w:pPr>
      <w:rPr>
        <w:rFonts w:ascii="Verdana" w:hAnsi="Verdana" w:hint="default"/>
        <w:b/>
        <w:i w:val="0"/>
        <w:color w:val="0060A9"/>
        <w:sz w:val="1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8346DC"/>
    <w:multiLevelType w:val="multilevel"/>
    <w:tmpl w:val="1890963E"/>
    <w:styleLink w:val="NumHeadListChapter"/>
    <w:lvl w:ilvl="0">
      <w:start w:val="1"/>
      <w:numFmt w:val="decimal"/>
      <w:isLgl/>
      <w:lvlText w:val="%1."/>
      <w:lvlJc w:val="left"/>
      <w:pPr>
        <w:tabs>
          <w:tab w:val="num" w:pos="1008"/>
        </w:tabs>
        <w:ind w:left="1008" w:hanging="1008"/>
      </w:pPr>
      <w:rPr>
        <w:rFonts w:ascii="Arial" w:hAnsi="Arial" w:hint="default"/>
        <w:color w:val="002144"/>
        <w:sz w:val="32"/>
        <w:szCs w:val="20"/>
      </w:rPr>
    </w:lvl>
    <w:lvl w:ilvl="1">
      <w:start w:val="1"/>
      <w:numFmt w:val="decimal"/>
      <w:isLgl/>
      <w:lvlText w:val="%1.%2."/>
      <w:lvlJc w:val="left"/>
      <w:pPr>
        <w:tabs>
          <w:tab w:val="num" w:pos="1008"/>
        </w:tabs>
        <w:ind w:left="1008" w:hanging="1008"/>
      </w:pPr>
      <w:rPr>
        <w:rFonts w:ascii="Arial" w:hAnsi="Arial" w:hint="default"/>
        <w:b w:val="0"/>
        <w:i w:val="0"/>
        <w:color w:val="003263"/>
        <w:sz w:val="25"/>
        <w:szCs w:val="20"/>
      </w:rPr>
    </w:lvl>
    <w:lvl w:ilvl="2">
      <w:start w:val="1"/>
      <w:numFmt w:val="decimal"/>
      <w:isLgl/>
      <w:lvlText w:val="%1.%2.%3."/>
      <w:lvlJc w:val="left"/>
      <w:pPr>
        <w:tabs>
          <w:tab w:val="num" w:pos="1008"/>
        </w:tabs>
        <w:ind w:left="1008" w:hanging="1008"/>
      </w:pPr>
      <w:rPr>
        <w:rFonts w:ascii="Arial" w:hAnsi="Arial" w:hint="default"/>
        <w:b w:val="0"/>
        <w:i w:val="0"/>
        <w:color w:val="003263"/>
        <w:sz w:val="22"/>
        <w:szCs w:val="20"/>
      </w:rPr>
    </w:lvl>
    <w:lvl w:ilvl="3">
      <w:start w:val="1"/>
      <w:numFmt w:val="decimal"/>
      <w:isLgl/>
      <w:lvlText w:val="%1.%2.%3.%4."/>
      <w:lvlJc w:val="left"/>
      <w:pPr>
        <w:tabs>
          <w:tab w:val="num" w:pos="1008"/>
        </w:tabs>
        <w:ind w:left="1008" w:hanging="1008"/>
      </w:pPr>
      <w:rPr>
        <w:rFonts w:ascii="Arial" w:hAnsi="Arial" w:hint="default"/>
        <w:b w:val="0"/>
        <w:i w:val="0"/>
        <w:color w:val="003263"/>
        <w:sz w:val="20"/>
        <w:szCs w:val="20"/>
      </w:rPr>
    </w:lvl>
    <w:lvl w:ilvl="4">
      <w:start w:val="1"/>
      <w:numFmt w:val="decimal"/>
      <w:isLgl/>
      <w:lvlText w:val="%1.%2.%3.%4.%5."/>
      <w:lvlJc w:val="left"/>
      <w:pPr>
        <w:tabs>
          <w:tab w:val="num" w:pos="1008"/>
        </w:tabs>
        <w:ind w:left="1008" w:hanging="1008"/>
      </w:pPr>
      <w:rPr>
        <w:rFonts w:ascii="Arial" w:hAnsi="Arial" w:hint="default"/>
        <w:color w:val="003263"/>
        <w:sz w:val="20"/>
        <w:szCs w:val="20"/>
      </w:rPr>
    </w:lvl>
    <w:lvl w:ilvl="5">
      <w:start w:val="1"/>
      <w:numFmt w:val="decimal"/>
      <w:lvlText w:val="%1.%2.%3.%4.%5.%6"/>
      <w:lvlJc w:val="left"/>
      <w:pPr>
        <w:tabs>
          <w:tab w:val="num" w:pos="1152"/>
        </w:tabs>
        <w:ind w:left="1152" w:hanging="1152"/>
      </w:pPr>
      <w:rPr>
        <w:rFonts w:ascii="Arial" w:hAnsi="Arial"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1C03D0A"/>
    <w:multiLevelType w:val="hybridMultilevel"/>
    <w:tmpl w:val="084C962C"/>
    <w:lvl w:ilvl="0" w:tplc="A316FE32">
      <w:start w:val="1"/>
      <w:numFmt w:val="bullet"/>
      <w:pStyle w:val="ListBullet3"/>
      <w:lvlText w:val="–"/>
      <w:lvlJc w:val="left"/>
      <w:pPr>
        <w:tabs>
          <w:tab w:val="num" w:pos="1020"/>
        </w:tabs>
        <w:ind w:left="1020" w:hanging="340"/>
      </w:pPr>
      <w:rPr>
        <w:rFonts w:ascii="Arial" w:hAnsi="Arial" w:hint="default"/>
        <w:b w:val="0"/>
        <w:i w:val="0"/>
        <w:caps w:val="0"/>
        <w:strike w:val="0"/>
        <w:dstrike w:val="0"/>
        <w:vanish w:val="0"/>
        <w:color w:val="8499A6"/>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800"/>
        </w:tabs>
        <w:ind w:left="2800" w:hanging="360"/>
      </w:pPr>
    </w:lvl>
    <w:lvl w:ilvl="2" w:tplc="0409001B" w:tentative="1">
      <w:start w:val="1"/>
      <w:numFmt w:val="lowerRoman"/>
      <w:lvlText w:val="%3."/>
      <w:lvlJc w:val="right"/>
      <w:pPr>
        <w:tabs>
          <w:tab w:val="num" w:pos="3520"/>
        </w:tabs>
        <w:ind w:left="3520" w:hanging="180"/>
      </w:pPr>
    </w:lvl>
    <w:lvl w:ilvl="3" w:tplc="0409000F" w:tentative="1">
      <w:start w:val="1"/>
      <w:numFmt w:val="decimal"/>
      <w:lvlText w:val="%4."/>
      <w:lvlJc w:val="left"/>
      <w:pPr>
        <w:tabs>
          <w:tab w:val="num" w:pos="4240"/>
        </w:tabs>
        <w:ind w:left="4240" w:hanging="360"/>
      </w:pPr>
    </w:lvl>
    <w:lvl w:ilvl="4" w:tplc="04090019" w:tentative="1">
      <w:start w:val="1"/>
      <w:numFmt w:val="lowerLetter"/>
      <w:lvlText w:val="%5."/>
      <w:lvlJc w:val="left"/>
      <w:pPr>
        <w:tabs>
          <w:tab w:val="num" w:pos="4960"/>
        </w:tabs>
        <w:ind w:left="4960" w:hanging="360"/>
      </w:pPr>
    </w:lvl>
    <w:lvl w:ilvl="5" w:tplc="0409001B" w:tentative="1">
      <w:start w:val="1"/>
      <w:numFmt w:val="lowerRoman"/>
      <w:lvlText w:val="%6."/>
      <w:lvlJc w:val="right"/>
      <w:pPr>
        <w:tabs>
          <w:tab w:val="num" w:pos="5680"/>
        </w:tabs>
        <w:ind w:left="5680" w:hanging="180"/>
      </w:pPr>
    </w:lvl>
    <w:lvl w:ilvl="6" w:tplc="0409000F" w:tentative="1">
      <w:start w:val="1"/>
      <w:numFmt w:val="decimal"/>
      <w:lvlText w:val="%7."/>
      <w:lvlJc w:val="left"/>
      <w:pPr>
        <w:tabs>
          <w:tab w:val="num" w:pos="6400"/>
        </w:tabs>
        <w:ind w:left="6400" w:hanging="360"/>
      </w:pPr>
    </w:lvl>
    <w:lvl w:ilvl="7" w:tplc="04090019" w:tentative="1">
      <w:start w:val="1"/>
      <w:numFmt w:val="lowerLetter"/>
      <w:lvlText w:val="%8."/>
      <w:lvlJc w:val="left"/>
      <w:pPr>
        <w:tabs>
          <w:tab w:val="num" w:pos="7120"/>
        </w:tabs>
        <w:ind w:left="7120" w:hanging="360"/>
      </w:pPr>
    </w:lvl>
    <w:lvl w:ilvl="8" w:tplc="0409001B" w:tentative="1">
      <w:start w:val="1"/>
      <w:numFmt w:val="lowerRoman"/>
      <w:lvlText w:val="%9."/>
      <w:lvlJc w:val="right"/>
      <w:pPr>
        <w:tabs>
          <w:tab w:val="num" w:pos="7840"/>
        </w:tabs>
        <w:ind w:left="7840" w:hanging="180"/>
      </w:pPr>
    </w:lvl>
  </w:abstractNum>
  <w:abstractNum w:abstractNumId="13" w15:restartNumberingAfterBreak="0">
    <w:nsid w:val="324549D6"/>
    <w:multiLevelType w:val="multilevel"/>
    <w:tmpl w:val="7CCE5D8C"/>
    <w:lvl w:ilvl="0">
      <w:start w:val="1"/>
      <w:numFmt w:val="decimal"/>
      <w:lvlText w:val="%1."/>
      <w:lvlJc w:val="left"/>
      <w:pPr>
        <w:tabs>
          <w:tab w:val="num" w:pos="432"/>
        </w:tabs>
        <w:ind w:left="432" w:hanging="432"/>
      </w:pPr>
      <w:rPr>
        <w:rFonts w:ascii="Arial" w:hAnsi="Arial" w:hint="default"/>
        <w:b/>
        <w:i w:val="0"/>
        <w:sz w:val="20"/>
        <w:szCs w:val="20"/>
      </w:rPr>
    </w:lvl>
    <w:lvl w:ilvl="1">
      <w:start w:val="1"/>
      <w:numFmt w:val="decimal"/>
      <w:lvlRestart w:val="0"/>
      <w:suff w:val="nothing"/>
      <w:lvlText w:val="Section %2"/>
      <w:lvlJc w:val="left"/>
      <w:pPr>
        <w:ind w:left="0" w:firstLine="0"/>
      </w:pPr>
      <w:rPr>
        <w:rFonts w:ascii="Arial" w:hAnsi="Arial" w:cs="Arial" w:hint="default"/>
        <w:b/>
        <w:i w:val="0"/>
        <w:sz w:val="48"/>
        <w:szCs w:val="20"/>
      </w:rPr>
    </w:lvl>
    <w:lvl w:ilvl="2">
      <w:start w:val="1"/>
      <w:numFmt w:val="upperRoman"/>
      <w:lvlRestart w:val="0"/>
      <w:suff w:val="nothing"/>
      <w:lvlText w:val="Appendix %3"/>
      <w:lvlJc w:val="left"/>
      <w:pPr>
        <w:ind w:left="0" w:firstLine="0"/>
      </w:pPr>
      <w:rPr>
        <w:rFonts w:ascii="Arial" w:hAnsi="Arial" w:cs="Arial" w:hint="default"/>
        <w:b/>
        <w:i w:val="0"/>
        <w:sz w:val="48"/>
        <w:szCs w:val="20"/>
      </w:rPr>
    </w:lvl>
    <w:lvl w:ilvl="3">
      <w:start w:val="1"/>
      <w:numFmt w:val="upperLetter"/>
      <w:suff w:val="nothing"/>
      <w:lvlText w:val="Tab %4"/>
      <w:lvlJc w:val="left"/>
      <w:pPr>
        <w:ind w:left="0" w:firstLine="0"/>
      </w:pPr>
      <w:rPr>
        <w:rFonts w:ascii="Arial" w:hAnsi="Arial" w:cs="Arial" w:hint="default"/>
        <w:b/>
        <w:sz w:val="48"/>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upperLetter"/>
      <w:lvlRestart w:val="3"/>
      <w:pStyle w:val="Heading8"/>
      <w:suff w:val="nothing"/>
      <w:lvlText w:val="Tab %8"/>
      <w:lvlJc w:val="left"/>
      <w:pPr>
        <w:ind w:left="0" w:firstLine="0"/>
      </w:pPr>
      <w:rPr>
        <w:rFonts w:ascii="Arial" w:hAnsi="Arial" w:cs="Arial" w:hint="default"/>
        <w:b/>
        <w:sz w:val="48"/>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2B749D3"/>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DF0D99"/>
    <w:multiLevelType w:val="hybridMultilevel"/>
    <w:tmpl w:val="7312DE7E"/>
    <w:lvl w:ilvl="0" w:tplc="FD76358A">
      <w:start w:val="1"/>
      <w:numFmt w:val="lowerRoman"/>
      <w:pStyle w:val="List4"/>
      <w:lvlText w:val="%1."/>
      <w:lvlJc w:val="left"/>
      <w:pPr>
        <w:tabs>
          <w:tab w:val="num" w:pos="677"/>
        </w:tabs>
        <w:ind w:left="680" w:hanging="340"/>
      </w:pPr>
      <w:rPr>
        <w:rFonts w:ascii="Verdana" w:hAnsi="Verdana" w:hint="default"/>
        <w:b/>
        <w:i w:val="0"/>
        <w:caps w:val="0"/>
        <w:strike w:val="0"/>
        <w:dstrike w:val="0"/>
        <w:vanish w:val="0"/>
        <w:color w:val="0060A9"/>
        <w:spacing w:val="0"/>
        <w:w w:val="100"/>
        <w:kern w:val="0"/>
        <w:position w:val="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EA26C0"/>
    <w:multiLevelType w:val="hybridMultilevel"/>
    <w:tmpl w:val="33D0349E"/>
    <w:lvl w:ilvl="0" w:tplc="4DF069A4">
      <w:start w:val="1"/>
      <w:numFmt w:val="bullet"/>
      <w:pStyle w:val="TableBullet3"/>
      <w:lvlText w:val="–"/>
      <w:lvlJc w:val="left"/>
      <w:pPr>
        <w:tabs>
          <w:tab w:val="num" w:pos="216"/>
        </w:tabs>
        <w:ind w:left="595" w:hanging="198"/>
      </w:pPr>
      <w:rPr>
        <w:rFonts w:ascii="Verdana" w:hAnsi="Verdana" w:hint="default"/>
        <w:b w:val="0"/>
        <w:i w:val="0"/>
        <w:color w:val="6F6E6F"/>
        <w:sz w:val="16"/>
      </w:rPr>
    </w:lvl>
    <w:lvl w:ilvl="1" w:tplc="04090019">
      <w:start w:val="1"/>
      <w:numFmt w:val="bullet"/>
      <w:lvlText w:val="–"/>
      <w:lvlJc w:val="left"/>
      <w:pPr>
        <w:tabs>
          <w:tab w:val="num" w:pos="216"/>
        </w:tabs>
        <w:ind w:left="648" w:hanging="216"/>
      </w:pPr>
      <w:rPr>
        <w:rFonts w:ascii="Century Gothic" w:hAnsi="Century Gothic" w:hint="default"/>
        <w:b w:val="0"/>
        <w:i w:val="0"/>
        <w:color w:val="auto"/>
        <w:sz w:val="16"/>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2C0BD1"/>
    <w:multiLevelType w:val="hybridMultilevel"/>
    <w:tmpl w:val="6AC8D7F0"/>
    <w:lvl w:ilvl="0" w:tplc="C7F224E2">
      <w:start w:val="1"/>
      <w:numFmt w:val="decimal"/>
      <w:pStyle w:val="Question1"/>
      <w:lvlText w:val="%1."/>
      <w:lvlJc w:val="left"/>
      <w:pPr>
        <w:tabs>
          <w:tab w:val="num" w:pos="360"/>
        </w:tabs>
        <w:ind w:left="360" w:hanging="360"/>
      </w:pPr>
      <w:rPr>
        <w:rFonts w:ascii="Verdana" w:hAnsi="Verdana" w:hint="default"/>
        <w:b/>
        <w:i w:val="0"/>
        <w:color w:val="0060A9"/>
        <w:sz w:val="1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75002B"/>
    <w:multiLevelType w:val="hybridMultilevel"/>
    <w:tmpl w:val="4CE6AD6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07149E0"/>
    <w:multiLevelType w:val="hybridMultilevel"/>
    <w:tmpl w:val="F8EC1A8C"/>
    <w:lvl w:ilvl="0" w:tplc="6E24CF20">
      <w:start w:val="1"/>
      <w:numFmt w:val="lowerLetter"/>
      <w:pStyle w:val="List3"/>
      <w:lvlText w:val="%1."/>
      <w:lvlJc w:val="left"/>
      <w:pPr>
        <w:tabs>
          <w:tab w:val="num" w:pos="340"/>
        </w:tabs>
        <w:ind w:left="340" w:hanging="340"/>
      </w:pPr>
      <w:rPr>
        <w:rFonts w:ascii="Arial Bold" w:hAnsi="Arial Bold" w:hint="default"/>
        <w:b/>
        <w:i w:val="0"/>
        <w:caps w:val="0"/>
        <w:strike w:val="0"/>
        <w:dstrike w:val="0"/>
        <w:vanish w:val="0"/>
        <w:color w:val="0060A9"/>
        <w:spacing w:val="0"/>
        <w:w w:val="100"/>
        <w:kern w:val="0"/>
        <w:position w:val="0"/>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AF1218"/>
    <w:multiLevelType w:val="multilevel"/>
    <w:tmpl w:val="9A7E49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1185B21"/>
    <w:multiLevelType w:val="hybridMultilevel"/>
    <w:tmpl w:val="5CAA3A06"/>
    <w:lvl w:ilvl="0" w:tplc="488695A6">
      <w:start w:val="1"/>
      <w:numFmt w:val="decimal"/>
      <w:pStyle w:val="TableBulletNumeric"/>
      <w:lvlText w:val="%1."/>
      <w:lvlJc w:val="left"/>
      <w:pPr>
        <w:tabs>
          <w:tab w:val="num" w:pos="216"/>
        </w:tabs>
        <w:ind w:left="216" w:hanging="216"/>
      </w:pPr>
      <w:rPr>
        <w:rFonts w:ascii="Arial" w:hAnsi="Arial" w:cs="Arial" w:hint="default"/>
        <w:b/>
        <w:i w:val="0"/>
        <w:color w:val="0060A9"/>
        <w:sz w:val="15"/>
        <w:u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552717"/>
    <w:multiLevelType w:val="hybridMultilevel"/>
    <w:tmpl w:val="E136582A"/>
    <w:lvl w:ilvl="0" w:tplc="60807A66">
      <w:start w:val="1"/>
      <w:numFmt w:val="bullet"/>
      <w:pStyle w:val="TableBullet2"/>
      <w:lvlText w:val=""/>
      <w:lvlJc w:val="left"/>
      <w:pPr>
        <w:tabs>
          <w:tab w:val="num" w:pos="397"/>
        </w:tabs>
        <w:ind w:left="397" w:hanging="198"/>
      </w:pPr>
      <w:rPr>
        <w:rFonts w:ascii="Wingdings" w:hAnsi="Wingdings" w:hint="default"/>
        <w:b w:val="0"/>
        <w:i w:val="0"/>
        <w:color w:val="8499A6"/>
        <w:sz w:val="16"/>
      </w:rPr>
    </w:lvl>
    <w:lvl w:ilvl="1" w:tplc="0676197C" w:tentative="1">
      <w:start w:val="1"/>
      <w:numFmt w:val="bullet"/>
      <w:lvlText w:val="o"/>
      <w:lvlJc w:val="left"/>
      <w:pPr>
        <w:tabs>
          <w:tab w:val="num" w:pos="1656"/>
        </w:tabs>
        <w:ind w:left="1656" w:hanging="360"/>
      </w:pPr>
      <w:rPr>
        <w:rFonts w:ascii="Courier New" w:hAnsi="Courier New" w:hint="default"/>
      </w:rPr>
    </w:lvl>
    <w:lvl w:ilvl="2" w:tplc="2CE012A0" w:tentative="1">
      <w:start w:val="1"/>
      <w:numFmt w:val="bullet"/>
      <w:lvlText w:val=""/>
      <w:lvlJc w:val="left"/>
      <w:pPr>
        <w:tabs>
          <w:tab w:val="num" w:pos="2376"/>
        </w:tabs>
        <w:ind w:left="2376" w:hanging="360"/>
      </w:pPr>
      <w:rPr>
        <w:rFonts w:ascii="Wingdings" w:hAnsi="Wingdings" w:hint="default"/>
      </w:rPr>
    </w:lvl>
    <w:lvl w:ilvl="3" w:tplc="EDCAE3E0" w:tentative="1">
      <w:start w:val="1"/>
      <w:numFmt w:val="bullet"/>
      <w:lvlText w:val=""/>
      <w:lvlJc w:val="left"/>
      <w:pPr>
        <w:tabs>
          <w:tab w:val="num" w:pos="3096"/>
        </w:tabs>
        <w:ind w:left="3096" w:hanging="360"/>
      </w:pPr>
      <w:rPr>
        <w:rFonts w:ascii="Symbol" w:hAnsi="Symbol" w:hint="default"/>
      </w:rPr>
    </w:lvl>
    <w:lvl w:ilvl="4" w:tplc="CA1E57CE" w:tentative="1">
      <w:start w:val="1"/>
      <w:numFmt w:val="bullet"/>
      <w:lvlText w:val="o"/>
      <w:lvlJc w:val="left"/>
      <w:pPr>
        <w:tabs>
          <w:tab w:val="num" w:pos="3816"/>
        </w:tabs>
        <w:ind w:left="3816" w:hanging="360"/>
      </w:pPr>
      <w:rPr>
        <w:rFonts w:ascii="Courier New" w:hAnsi="Courier New" w:hint="default"/>
      </w:rPr>
    </w:lvl>
    <w:lvl w:ilvl="5" w:tplc="F9F600A4" w:tentative="1">
      <w:start w:val="1"/>
      <w:numFmt w:val="bullet"/>
      <w:lvlText w:val=""/>
      <w:lvlJc w:val="left"/>
      <w:pPr>
        <w:tabs>
          <w:tab w:val="num" w:pos="4536"/>
        </w:tabs>
        <w:ind w:left="4536" w:hanging="360"/>
      </w:pPr>
      <w:rPr>
        <w:rFonts w:ascii="Wingdings" w:hAnsi="Wingdings" w:hint="default"/>
      </w:rPr>
    </w:lvl>
    <w:lvl w:ilvl="6" w:tplc="EE6ADD60" w:tentative="1">
      <w:start w:val="1"/>
      <w:numFmt w:val="bullet"/>
      <w:lvlText w:val=""/>
      <w:lvlJc w:val="left"/>
      <w:pPr>
        <w:tabs>
          <w:tab w:val="num" w:pos="5256"/>
        </w:tabs>
        <w:ind w:left="5256" w:hanging="360"/>
      </w:pPr>
      <w:rPr>
        <w:rFonts w:ascii="Symbol" w:hAnsi="Symbol" w:hint="default"/>
      </w:rPr>
    </w:lvl>
    <w:lvl w:ilvl="7" w:tplc="3EE084AA" w:tentative="1">
      <w:start w:val="1"/>
      <w:numFmt w:val="bullet"/>
      <w:lvlText w:val="o"/>
      <w:lvlJc w:val="left"/>
      <w:pPr>
        <w:tabs>
          <w:tab w:val="num" w:pos="5976"/>
        </w:tabs>
        <w:ind w:left="5976" w:hanging="360"/>
      </w:pPr>
      <w:rPr>
        <w:rFonts w:ascii="Courier New" w:hAnsi="Courier New" w:hint="default"/>
      </w:rPr>
    </w:lvl>
    <w:lvl w:ilvl="8" w:tplc="0876D9EA" w:tentative="1">
      <w:start w:val="1"/>
      <w:numFmt w:val="bullet"/>
      <w:lvlText w:val=""/>
      <w:lvlJc w:val="left"/>
      <w:pPr>
        <w:tabs>
          <w:tab w:val="num" w:pos="6696"/>
        </w:tabs>
        <w:ind w:left="6696" w:hanging="360"/>
      </w:pPr>
      <w:rPr>
        <w:rFonts w:ascii="Wingdings" w:hAnsi="Wingdings" w:hint="default"/>
      </w:rPr>
    </w:lvl>
  </w:abstractNum>
  <w:abstractNum w:abstractNumId="23" w15:restartNumberingAfterBreak="0">
    <w:nsid w:val="59BA0B8C"/>
    <w:multiLevelType w:val="hybridMultilevel"/>
    <w:tmpl w:val="FB184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53A05"/>
    <w:multiLevelType w:val="multilevel"/>
    <w:tmpl w:val="D1265D68"/>
    <w:lvl w:ilvl="0">
      <w:start w:val="1"/>
      <w:numFmt w:val="decimal"/>
      <w:pStyle w:val="NumHead1"/>
      <w:lvlText w:val="%1."/>
      <w:lvlJc w:val="left"/>
      <w:pPr>
        <w:tabs>
          <w:tab w:val="num" w:pos="340"/>
        </w:tabs>
        <w:ind w:left="340" w:hanging="340"/>
      </w:pPr>
      <w:rPr>
        <w:rFonts w:ascii="Arial" w:hAnsi="Arial" w:hint="default"/>
        <w:b w:val="0"/>
        <w:i w:val="0"/>
        <w:color w:val="003263"/>
        <w:sz w:val="32"/>
      </w:rPr>
    </w:lvl>
    <w:lvl w:ilvl="1">
      <w:start w:val="1"/>
      <w:numFmt w:val="decimal"/>
      <w:pStyle w:val="NumHead2"/>
      <w:lvlText w:val="%1.%2."/>
      <w:lvlJc w:val="left"/>
      <w:pPr>
        <w:tabs>
          <w:tab w:val="num" w:pos="340"/>
        </w:tabs>
        <w:ind w:left="340" w:hanging="340"/>
      </w:pPr>
      <w:rPr>
        <w:rFonts w:ascii="Arial" w:hAnsi="Arial" w:hint="default"/>
        <w:b w:val="0"/>
        <w:i w:val="0"/>
        <w:color w:val="0060A9"/>
        <w:sz w:val="25"/>
      </w:rPr>
    </w:lvl>
    <w:lvl w:ilvl="2">
      <w:start w:val="1"/>
      <w:numFmt w:val="decimal"/>
      <w:pStyle w:val="NumHead3"/>
      <w:lvlText w:val="%1.%2.%3."/>
      <w:lvlJc w:val="left"/>
      <w:pPr>
        <w:tabs>
          <w:tab w:val="num" w:pos="1224"/>
        </w:tabs>
        <w:ind w:left="1224" w:hanging="1224"/>
      </w:pPr>
      <w:rPr>
        <w:rFonts w:ascii="Arial" w:hAnsi="Arial" w:hint="default"/>
        <w:b w:val="0"/>
        <w:i w:val="0"/>
        <w:color w:val="0060A9"/>
        <w:sz w:val="22"/>
        <w:u w:val="none"/>
      </w:rPr>
    </w:lvl>
    <w:lvl w:ilvl="3">
      <w:start w:val="1"/>
      <w:numFmt w:val="decimal"/>
      <w:pStyle w:val="NumHead4"/>
      <w:lvlText w:val="%1.%2.%3.%4."/>
      <w:lvlJc w:val="left"/>
      <w:pPr>
        <w:tabs>
          <w:tab w:val="num" w:pos="1728"/>
        </w:tabs>
        <w:ind w:left="1728" w:hanging="1728"/>
      </w:pPr>
      <w:rPr>
        <w:rFonts w:ascii="Arial" w:hAnsi="Arial" w:hint="default"/>
        <w:b w:val="0"/>
        <w:i w:val="0"/>
        <w:color w:val="0060A9"/>
        <w:sz w:val="21"/>
      </w:rPr>
    </w:lvl>
    <w:lvl w:ilvl="4">
      <w:start w:val="1"/>
      <w:numFmt w:val="decimal"/>
      <w:pStyle w:val="NumHead5"/>
      <w:lvlText w:val="%1.%2.%3.%4.%5."/>
      <w:lvlJc w:val="left"/>
      <w:pPr>
        <w:tabs>
          <w:tab w:val="num" w:pos="2232"/>
        </w:tabs>
        <w:ind w:left="2232" w:hanging="2232"/>
      </w:pPr>
      <w:rPr>
        <w:rFonts w:ascii="Arial" w:hAnsi="Arial" w:hint="default"/>
        <w:b w:val="0"/>
        <w:i w:val="0"/>
        <w:color w:val="0060A9"/>
        <w:sz w:val="2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5FBE4149"/>
    <w:multiLevelType w:val="multilevel"/>
    <w:tmpl w:val="182CC5EC"/>
    <w:styleLink w:val="NumHeadListAppendix"/>
    <w:lvl w:ilvl="0">
      <w:start w:val="1"/>
      <w:numFmt w:val="upperRoman"/>
      <w:lvlText w:val="%1."/>
      <w:lvlJc w:val="left"/>
      <w:pPr>
        <w:tabs>
          <w:tab w:val="num" w:pos="1008"/>
        </w:tabs>
        <w:ind w:left="1008" w:hanging="1008"/>
      </w:pPr>
      <w:rPr>
        <w:rFonts w:ascii="Arial Bold" w:hAnsi="Arial Bold" w:hint="default"/>
        <w:b/>
        <w:i w:val="0"/>
        <w:vanish/>
        <w:color w:val="FF0000"/>
        <w:sz w:val="20"/>
        <w:szCs w:val="20"/>
      </w:rPr>
    </w:lvl>
    <w:lvl w:ilvl="1">
      <w:start w:val="1"/>
      <w:numFmt w:val="lowerLetter"/>
      <w:lvlText w:val="%1.%2."/>
      <w:lvlJc w:val="left"/>
      <w:pPr>
        <w:tabs>
          <w:tab w:val="num" w:pos="1008"/>
        </w:tabs>
        <w:ind w:left="1008" w:hanging="1008"/>
      </w:pPr>
      <w:rPr>
        <w:rFonts w:ascii="Arial Bold" w:hAnsi="Arial Bold" w:hint="default"/>
        <w:b/>
        <w:i w:val="0"/>
        <w:color w:val="auto"/>
        <w:sz w:val="20"/>
        <w:szCs w:val="20"/>
      </w:rPr>
    </w:lvl>
    <w:lvl w:ilvl="2">
      <w:start w:val="1"/>
      <w:numFmt w:val="lowerLetter"/>
      <w:lvlText w:val="%1.%2.%3."/>
      <w:lvlJc w:val="left"/>
      <w:pPr>
        <w:tabs>
          <w:tab w:val="num" w:pos="1008"/>
        </w:tabs>
        <w:ind w:left="1008" w:hanging="1008"/>
      </w:pPr>
      <w:rPr>
        <w:rFonts w:ascii="Arial Bold" w:hAnsi="Arial Bold" w:hint="default"/>
        <w:b/>
        <w:i w:val="0"/>
        <w:color w:val="auto"/>
        <w:sz w:val="20"/>
        <w:szCs w:val="20"/>
      </w:rPr>
    </w:lvl>
    <w:lvl w:ilvl="3">
      <w:start w:val="1"/>
      <w:numFmt w:val="lowerLetter"/>
      <w:lvlText w:val="%1.%2.%3.%4."/>
      <w:lvlJc w:val="left"/>
      <w:pPr>
        <w:tabs>
          <w:tab w:val="num" w:pos="1008"/>
        </w:tabs>
        <w:ind w:left="1008" w:hanging="1008"/>
      </w:pPr>
      <w:rPr>
        <w:rFonts w:ascii="Arial Bold" w:hAnsi="Arial Bold" w:hint="default"/>
        <w:b/>
        <w:i w:val="0"/>
        <w:color w:val="auto"/>
        <w:sz w:val="20"/>
        <w:szCs w:val="20"/>
      </w:rPr>
    </w:lvl>
    <w:lvl w:ilvl="4">
      <w:start w:val="1"/>
      <w:numFmt w:val="lowerLetter"/>
      <w:lvlText w:val="%1.%2.%3.%4.%5."/>
      <w:lvlJc w:val="left"/>
      <w:pPr>
        <w:tabs>
          <w:tab w:val="num" w:pos="1008"/>
        </w:tabs>
        <w:ind w:left="1008" w:hanging="1008"/>
      </w:pPr>
      <w:rPr>
        <w:rFonts w:ascii="Arial Bold" w:hAnsi="Arial Bold" w:hint="default"/>
        <w:b/>
        <w:i w:val="0"/>
        <w:color w:val="auto"/>
        <w:sz w:val="20"/>
        <w:szCs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02121FB"/>
    <w:multiLevelType w:val="multilevel"/>
    <w:tmpl w:val="ADECD9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60881325"/>
    <w:multiLevelType w:val="hybridMultilevel"/>
    <w:tmpl w:val="42E60554"/>
    <w:lvl w:ilvl="0" w:tplc="A3520A32">
      <w:start w:val="1"/>
      <w:numFmt w:val="lowerLetter"/>
      <w:pStyle w:val="Question3"/>
      <w:lvlText w:val="%1."/>
      <w:lvlJc w:val="left"/>
      <w:pPr>
        <w:tabs>
          <w:tab w:val="num" w:pos="360"/>
        </w:tabs>
        <w:ind w:left="360" w:hanging="360"/>
      </w:pPr>
      <w:rPr>
        <w:rFonts w:ascii="Verdana" w:hAnsi="Verdana" w:hint="default"/>
        <w:b/>
        <w:i w:val="0"/>
        <w:color w:val="0060A9"/>
        <w:sz w:val="16"/>
      </w:rPr>
    </w:lvl>
    <w:lvl w:ilvl="1" w:tplc="75E2CDDA" w:tentative="1">
      <w:start w:val="1"/>
      <w:numFmt w:val="lowerLetter"/>
      <w:lvlText w:val="%2."/>
      <w:lvlJc w:val="left"/>
      <w:pPr>
        <w:tabs>
          <w:tab w:val="num" w:pos="1440"/>
        </w:tabs>
        <w:ind w:left="1440" w:hanging="360"/>
      </w:pPr>
    </w:lvl>
    <w:lvl w:ilvl="2" w:tplc="CC3E2188" w:tentative="1">
      <w:start w:val="1"/>
      <w:numFmt w:val="lowerRoman"/>
      <w:lvlText w:val="%3."/>
      <w:lvlJc w:val="right"/>
      <w:pPr>
        <w:tabs>
          <w:tab w:val="num" w:pos="2160"/>
        </w:tabs>
        <w:ind w:left="2160" w:hanging="180"/>
      </w:pPr>
    </w:lvl>
    <w:lvl w:ilvl="3" w:tplc="DFCAC472" w:tentative="1">
      <w:start w:val="1"/>
      <w:numFmt w:val="decimal"/>
      <w:lvlText w:val="%4."/>
      <w:lvlJc w:val="left"/>
      <w:pPr>
        <w:tabs>
          <w:tab w:val="num" w:pos="2880"/>
        </w:tabs>
        <w:ind w:left="2880" w:hanging="360"/>
      </w:pPr>
    </w:lvl>
    <w:lvl w:ilvl="4" w:tplc="D3C02D50" w:tentative="1">
      <w:start w:val="1"/>
      <w:numFmt w:val="lowerLetter"/>
      <w:lvlText w:val="%5."/>
      <w:lvlJc w:val="left"/>
      <w:pPr>
        <w:tabs>
          <w:tab w:val="num" w:pos="3600"/>
        </w:tabs>
        <w:ind w:left="3600" w:hanging="360"/>
      </w:pPr>
    </w:lvl>
    <w:lvl w:ilvl="5" w:tplc="A472491E" w:tentative="1">
      <w:start w:val="1"/>
      <w:numFmt w:val="lowerRoman"/>
      <w:lvlText w:val="%6."/>
      <w:lvlJc w:val="right"/>
      <w:pPr>
        <w:tabs>
          <w:tab w:val="num" w:pos="4320"/>
        </w:tabs>
        <w:ind w:left="4320" w:hanging="180"/>
      </w:pPr>
    </w:lvl>
    <w:lvl w:ilvl="6" w:tplc="8DE898C4" w:tentative="1">
      <w:start w:val="1"/>
      <w:numFmt w:val="decimal"/>
      <w:lvlText w:val="%7."/>
      <w:lvlJc w:val="left"/>
      <w:pPr>
        <w:tabs>
          <w:tab w:val="num" w:pos="5040"/>
        </w:tabs>
        <w:ind w:left="5040" w:hanging="360"/>
      </w:pPr>
    </w:lvl>
    <w:lvl w:ilvl="7" w:tplc="24F2DCA6" w:tentative="1">
      <w:start w:val="1"/>
      <w:numFmt w:val="lowerLetter"/>
      <w:lvlText w:val="%8."/>
      <w:lvlJc w:val="left"/>
      <w:pPr>
        <w:tabs>
          <w:tab w:val="num" w:pos="5760"/>
        </w:tabs>
        <w:ind w:left="5760" w:hanging="360"/>
      </w:pPr>
    </w:lvl>
    <w:lvl w:ilvl="8" w:tplc="6C289462" w:tentative="1">
      <w:start w:val="1"/>
      <w:numFmt w:val="lowerRoman"/>
      <w:lvlText w:val="%9."/>
      <w:lvlJc w:val="right"/>
      <w:pPr>
        <w:tabs>
          <w:tab w:val="num" w:pos="6480"/>
        </w:tabs>
        <w:ind w:left="6480" w:hanging="180"/>
      </w:pPr>
    </w:lvl>
  </w:abstractNum>
  <w:abstractNum w:abstractNumId="28" w15:restartNumberingAfterBreak="0">
    <w:nsid w:val="68152E42"/>
    <w:multiLevelType w:val="hybridMultilevel"/>
    <w:tmpl w:val="4C282EF6"/>
    <w:lvl w:ilvl="0" w:tplc="5574CBB2">
      <w:start w:val="1"/>
      <w:numFmt w:val="lowerLetter"/>
      <w:pStyle w:val="List2"/>
      <w:lvlText w:val="%1."/>
      <w:lvlJc w:val="left"/>
      <w:pPr>
        <w:tabs>
          <w:tab w:val="num" w:pos="680"/>
        </w:tabs>
        <w:ind w:left="680" w:hanging="340"/>
      </w:pPr>
      <w:rPr>
        <w:rFonts w:ascii="Arial Bold" w:hAnsi="Arial Bold" w:hint="default"/>
        <w:b/>
        <w:i w:val="0"/>
        <w:color w:val="0060A9"/>
        <w:sz w:val="16"/>
        <w:u w:val="none"/>
      </w:rPr>
    </w:lvl>
    <w:lvl w:ilvl="1" w:tplc="B74C4EDC" w:tentative="1">
      <w:start w:val="1"/>
      <w:numFmt w:val="lowerLetter"/>
      <w:lvlText w:val="%2."/>
      <w:lvlJc w:val="left"/>
      <w:pPr>
        <w:tabs>
          <w:tab w:val="num" w:pos="1008"/>
        </w:tabs>
        <w:ind w:left="1008" w:hanging="360"/>
      </w:pPr>
    </w:lvl>
    <w:lvl w:ilvl="2" w:tplc="4A9E03E0" w:tentative="1">
      <w:start w:val="1"/>
      <w:numFmt w:val="lowerRoman"/>
      <w:lvlText w:val="%3."/>
      <w:lvlJc w:val="right"/>
      <w:pPr>
        <w:tabs>
          <w:tab w:val="num" w:pos="1728"/>
        </w:tabs>
        <w:ind w:left="1728" w:hanging="180"/>
      </w:pPr>
    </w:lvl>
    <w:lvl w:ilvl="3" w:tplc="04090001" w:tentative="1">
      <w:start w:val="1"/>
      <w:numFmt w:val="decimal"/>
      <w:lvlText w:val="%4."/>
      <w:lvlJc w:val="left"/>
      <w:pPr>
        <w:tabs>
          <w:tab w:val="num" w:pos="2448"/>
        </w:tabs>
        <w:ind w:left="2448" w:hanging="360"/>
      </w:pPr>
    </w:lvl>
    <w:lvl w:ilvl="4" w:tplc="04090003" w:tentative="1">
      <w:start w:val="1"/>
      <w:numFmt w:val="lowerLetter"/>
      <w:lvlText w:val="%5."/>
      <w:lvlJc w:val="left"/>
      <w:pPr>
        <w:tabs>
          <w:tab w:val="num" w:pos="3168"/>
        </w:tabs>
        <w:ind w:left="3168" w:hanging="360"/>
      </w:pPr>
    </w:lvl>
    <w:lvl w:ilvl="5" w:tplc="04090005" w:tentative="1">
      <w:start w:val="1"/>
      <w:numFmt w:val="lowerRoman"/>
      <w:lvlText w:val="%6."/>
      <w:lvlJc w:val="right"/>
      <w:pPr>
        <w:tabs>
          <w:tab w:val="num" w:pos="3888"/>
        </w:tabs>
        <w:ind w:left="3888" w:hanging="180"/>
      </w:pPr>
    </w:lvl>
    <w:lvl w:ilvl="6" w:tplc="04090001" w:tentative="1">
      <w:start w:val="1"/>
      <w:numFmt w:val="decimal"/>
      <w:lvlText w:val="%7."/>
      <w:lvlJc w:val="left"/>
      <w:pPr>
        <w:tabs>
          <w:tab w:val="num" w:pos="4608"/>
        </w:tabs>
        <w:ind w:left="4608" w:hanging="360"/>
      </w:pPr>
    </w:lvl>
    <w:lvl w:ilvl="7" w:tplc="04090003" w:tentative="1">
      <w:start w:val="1"/>
      <w:numFmt w:val="lowerLetter"/>
      <w:lvlText w:val="%8."/>
      <w:lvlJc w:val="left"/>
      <w:pPr>
        <w:tabs>
          <w:tab w:val="num" w:pos="5328"/>
        </w:tabs>
        <w:ind w:left="5328" w:hanging="360"/>
      </w:pPr>
    </w:lvl>
    <w:lvl w:ilvl="8" w:tplc="04090005" w:tentative="1">
      <w:start w:val="1"/>
      <w:numFmt w:val="lowerRoman"/>
      <w:lvlText w:val="%9."/>
      <w:lvlJc w:val="right"/>
      <w:pPr>
        <w:tabs>
          <w:tab w:val="num" w:pos="6048"/>
        </w:tabs>
        <w:ind w:left="6048" w:hanging="180"/>
      </w:pPr>
    </w:lvl>
  </w:abstractNum>
  <w:abstractNum w:abstractNumId="29" w15:restartNumberingAfterBreak="0">
    <w:nsid w:val="687408E2"/>
    <w:multiLevelType w:val="hybridMultilevel"/>
    <w:tmpl w:val="51AEDAC0"/>
    <w:lvl w:ilvl="0" w:tplc="B18CBFCA">
      <w:start w:val="1"/>
      <w:numFmt w:val="bullet"/>
      <w:pStyle w:val="ListBullet"/>
      <w:lvlText w:val=""/>
      <w:lvlJc w:val="left"/>
      <w:pPr>
        <w:tabs>
          <w:tab w:val="num" w:pos="340"/>
        </w:tabs>
        <w:ind w:left="340" w:hanging="340"/>
      </w:pPr>
      <w:rPr>
        <w:rFonts w:ascii="Wingdings" w:hAnsi="Wingdings" w:hint="default"/>
        <w:b w:val="0"/>
        <w:i w:val="0"/>
        <w:color w:val="0060A9"/>
        <w:w w:val="100"/>
        <w:sz w:val="20"/>
      </w:rPr>
    </w:lvl>
    <w:lvl w:ilvl="1" w:tplc="08090003">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30" w15:restartNumberingAfterBreak="0">
    <w:nsid w:val="695F1C9C"/>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9FF2984"/>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81352F0"/>
    <w:multiLevelType w:val="hybridMultilevel"/>
    <w:tmpl w:val="AD10E762"/>
    <w:lvl w:ilvl="0" w:tplc="F1CEEF06">
      <w:start w:val="1"/>
      <w:numFmt w:val="bullet"/>
      <w:pStyle w:val="Question4"/>
      <w:lvlText w:val=""/>
      <w:lvlJc w:val="left"/>
      <w:pPr>
        <w:tabs>
          <w:tab w:val="num" w:pos="717"/>
        </w:tabs>
        <w:ind w:left="717" w:hanging="360"/>
      </w:pPr>
      <w:rPr>
        <w:rFonts w:ascii="Wingdings" w:hAnsi="Wingdings" w:hint="default"/>
        <w:b w:val="0"/>
        <w:i w:val="0"/>
        <w:color w:val="0060A9"/>
        <w:spacing w:val="0"/>
        <w:w w:val="100"/>
        <w:kern w:val="0"/>
        <w:position w:val="0"/>
        <w:sz w:val="16"/>
      </w:r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3" w15:restartNumberingAfterBreak="0">
    <w:nsid w:val="7E7D5FDF"/>
    <w:multiLevelType w:val="hybridMultilevel"/>
    <w:tmpl w:val="3864BCDA"/>
    <w:lvl w:ilvl="0" w:tplc="46AEE8B8">
      <w:start w:val="1"/>
      <w:numFmt w:val="bullet"/>
      <w:pStyle w:val="TableBullet1"/>
      <w:lvlText w:val=""/>
      <w:lvlJc w:val="left"/>
      <w:pPr>
        <w:tabs>
          <w:tab w:val="num" w:pos="199"/>
        </w:tabs>
        <w:ind w:left="199" w:hanging="199"/>
      </w:pPr>
      <w:rPr>
        <w:rFonts w:ascii="Wingdings" w:hAnsi="Wingdings" w:hint="default"/>
        <w:b w:val="0"/>
        <w:i w:val="0"/>
        <w:color w:val="0060A9"/>
        <w:spacing w:val="0"/>
        <w:w w:val="100"/>
        <w:kern w:val="0"/>
        <w:position w:val="0"/>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1"/>
  </w:num>
  <w:num w:numId="3">
    <w:abstractNumId w:val="30"/>
  </w:num>
  <w:num w:numId="4">
    <w:abstractNumId w:val="13"/>
  </w:num>
  <w:num w:numId="5">
    <w:abstractNumId w:val="7"/>
  </w:num>
  <w:num w:numId="6">
    <w:abstractNumId w:val="28"/>
  </w:num>
  <w:num w:numId="7">
    <w:abstractNumId w:val="19"/>
  </w:num>
  <w:num w:numId="8">
    <w:abstractNumId w:val="15"/>
  </w:num>
  <w:num w:numId="9">
    <w:abstractNumId w:val="29"/>
  </w:num>
  <w:num w:numId="10">
    <w:abstractNumId w:val="8"/>
  </w:num>
  <w:num w:numId="11">
    <w:abstractNumId w:val="12"/>
  </w:num>
  <w:num w:numId="12">
    <w:abstractNumId w:val="4"/>
  </w:num>
  <w:num w:numId="13">
    <w:abstractNumId w:val="3"/>
  </w:num>
  <w:num w:numId="14">
    <w:abstractNumId w:val="9"/>
  </w:num>
  <w:num w:numId="15">
    <w:abstractNumId w:val="2"/>
  </w:num>
  <w:num w:numId="16">
    <w:abstractNumId w:val="1"/>
  </w:num>
  <w:num w:numId="17">
    <w:abstractNumId w:val="0"/>
  </w:num>
  <w:num w:numId="18">
    <w:abstractNumId w:val="24"/>
  </w:num>
  <w:num w:numId="19">
    <w:abstractNumId w:val="25"/>
  </w:num>
  <w:num w:numId="20">
    <w:abstractNumId w:val="11"/>
  </w:num>
  <w:num w:numId="21">
    <w:abstractNumId w:val="17"/>
    <w:lvlOverride w:ilvl="0">
      <w:startOverride w:val="1"/>
    </w:lvlOverride>
  </w:num>
  <w:num w:numId="22">
    <w:abstractNumId w:val="27"/>
    <w:lvlOverride w:ilvl="0">
      <w:startOverride w:val="1"/>
    </w:lvlOverride>
  </w:num>
  <w:num w:numId="23">
    <w:abstractNumId w:val="32"/>
  </w:num>
  <w:num w:numId="24">
    <w:abstractNumId w:val="10"/>
  </w:num>
  <w:num w:numId="25">
    <w:abstractNumId w:val="33"/>
  </w:num>
  <w:num w:numId="26">
    <w:abstractNumId w:val="22"/>
  </w:num>
  <w:num w:numId="27">
    <w:abstractNumId w:val="16"/>
  </w:num>
  <w:num w:numId="28">
    <w:abstractNumId w:val="21"/>
  </w:num>
  <w:num w:numId="29">
    <w:abstractNumId w:val="20"/>
  </w:num>
  <w:num w:numId="30">
    <w:abstractNumId w:val="5"/>
  </w:num>
  <w:num w:numId="31">
    <w:abstractNumId w:val="6"/>
  </w:num>
  <w:num w:numId="32">
    <w:abstractNumId w:val="18"/>
  </w:num>
  <w:num w:numId="33">
    <w:abstractNumId w:val="26"/>
  </w:num>
  <w:num w:numId="34">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B3"/>
    <w:rsid w:val="00033D4F"/>
    <w:rsid w:val="00042BCB"/>
    <w:rsid w:val="000519C5"/>
    <w:rsid w:val="00067DD6"/>
    <w:rsid w:val="000708CB"/>
    <w:rsid w:val="000A1575"/>
    <w:rsid w:val="000C798D"/>
    <w:rsid w:val="000D3EDC"/>
    <w:rsid w:val="000D4C29"/>
    <w:rsid w:val="000E60F6"/>
    <w:rsid w:val="00113A07"/>
    <w:rsid w:val="00192758"/>
    <w:rsid w:val="001B06F9"/>
    <w:rsid w:val="00224D6A"/>
    <w:rsid w:val="00281474"/>
    <w:rsid w:val="00286A84"/>
    <w:rsid w:val="002B7E7F"/>
    <w:rsid w:val="002D4E31"/>
    <w:rsid w:val="002D7FFD"/>
    <w:rsid w:val="00303137"/>
    <w:rsid w:val="00355B30"/>
    <w:rsid w:val="00381561"/>
    <w:rsid w:val="00432B3C"/>
    <w:rsid w:val="004555C7"/>
    <w:rsid w:val="00474D94"/>
    <w:rsid w:val="0048122A"/>
    <w:rsid w:val="004D7543"/>
    <w:rsid w:val="005166CD"/>
    <w:rsid w:val="00556460"/>
    <w:rsid w:val="00564C3B"/>
    <w:rsid w:val="00581299"/>
    <w:rsid w:val="005C490A"/>
    <w:rsid w:val="00617A84"/>
    <w:rsid w:val="006344DF"/>
    <w:rsid w:val="00662ECA"/>
    <w:rsid w:val="00673C72"/>
    <w:rsid w:val="00720937"/>
    <w:rsid w:val="00724A26"/>
    <w:rsid w:val="00784EAC"/>
    <w:rsid w:val="00792A41"/>
    <w:rsid w:val="007A1C32"/>
    <w:rsid w:val="007D49AB"/>
    <w:rsid w:val="00816EAA"/>
    <w:rsid w:val="00820988"/>
    <w:rsid w:val="00822F93"/>
    <w:rsid w:val="00862289"/>
    <w:rsid w:val="00863F89"/>
    <w:rsid w:val="008A3164"/>
    <w:rsid w:val="008F7E14"/>
    <w:rsid w:val="0096410B"/>
    <w:rsid w:val="00965961"/>
    <w:rsid w:val="009B131A"/>
    <w:rsid w:val="009B473C"/>
    <w:rsid w:val="009D4A71"/>
    <w:rsid w:val="00A00098"/>
    <w:rsid w:val="00A01375"/>
    <w:rsid w:val="00A04AF0"/>
    <w:rsid w:val="00A07931"/>
    <w:rsid w:val="00A16747"/>
    <w:rsid w:val="00A71A4F"/>
    <w:rsid w:val="00AA3AB9"/>
    <w:rsid w:val="00AA6A62"/>
    <w:rsid w:val="00B146BC"/>
    <w:rsid w:val="00B23F58"/>
    <w:rsid w:val="00B3178B"/>
    <w:rsid w:val="00B924A2"/>
    <w:rsid w:val="00B96DBC"/>
    <w:rsid w:val="00BA436B"/>
    <w:rsid w:val="00C042E5"/>
    <w:rsid w:val="00C3522E"/>
    <w:rsid w:val="00C367E0"/>
    <w:rsid w:val="00C87481"/>
    <w:rsid w:val="00C909B5"/>
    <w:rsid w:val="00CB58B3"/>
    <w:rsid w:val="00CC28E5"/>
    <w:rsid w:val="00CD1C37"/>
    <w:rsid w:val="00CF26C3"/>
    <w:rsid w:val="00D91619"/>
    <w:rsid w:val="00DB5A6F"/>
    <w:rsid w:val="00DD6A4B"/>
    <w:rsid w:val="00E40E99"/>
    <w:rsid w:val="00E4777F"/>
    <w:rsid w:val="00EA4A1F"/>
    <w:rsid w:val="00EB69A3"/>
    <w:rsid w:val="00EE344B"/>
    <w:rsid w:val="00EF33E7"/>
    <w:rsid w:val="00F3280F"/>
    <w:rsid w:val="00F94A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400FB1EA"/>
  <w15:docId w15:val="{5E0FFA60-CC72-4BAC-B2AA-AD189585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B3C"/>
    <w:pPr>
      <w:adjustRightInd w:val="0"/>
      <w:spacing w:before="180" w:after="180" w:line="240" w:lineRule="atLeast"/>
    </w:pPr>
    <w:rPr>
      <w:rFonts w:ascii="Arial" w:hAnsi="Arial" w:cs="Times New Roman"/>
      <w:kern w:val="16"/>
      <w:sz w:val="20"/>
      <w:szCs w:val="20"/>
      <w:lang w:val="en-US" w:eastAsia="ja-JP"/>
    </w:rPr>
  </w:style>
  <w:style w:type="paragraph" w:styleId="Heading1">
    <w:name w:val="heading 1"/>
    <w:basedOn w:val="Normal"/>
    <w:next w:val="BodyText"/>
    <w:link w:val="Heading1Char"/>
    <w:qFormat/>
    <w:rsid w:val="00BA436B"/>
    <w:pPr>
      <w:keepLines/>
      <w:pageBreakBefore/>
      <w:pBdr>
        <w:bottom w:val="single" w:sz="2" w:space="2" w:color="003263"/>
      </w:pBdr>
      <w:spacing w:before="0" w:after="1080" w:line="360" w:lineRule="atLeast"/>
      <w:outlineLvl w:val="0"/>
    </w:pPr>
    <w:rPr>
      <w:color w:val="003263"/>
      <w:sz w:val="32"/>
      <w:szCs w:val="32"/>
    </w:rPr>
  </w:style>
  <w:style w:type="paragraph" w:styleId="Heading2">
    <w:name w:val="heading 2"/>
    <w:basedOn w:val="Heading1"/>
    <w:next w:val="BodyText"/>
    <w:link w:val="Heading2Char"/>
    <w:qFormat/>
    <w:rsid w:val="00BA436B"/>
    <w:pPr>
      <w:pageBreakBefore w:val="0"/>
      <w:pBdr>
        <w:bottom w:val="none" w:sz="0" w:space="0" w:color="auto"/>
      </w:pBdr>
      <w:spacing w:before="360" w:after="80" w:line="240" w:lineRule="auto"/>
      <w:outlineLvl w:val="1"/>
    </w:pPr>
    <w:rPr>
      <w:color w:val="0060A9"/>
      <w:sz w:val="25"/>
      <w:szCs w:val="25"/>
    </w:rPr>
  </w:style>
  <w:style w:type="paragraph" w:styleId="Heading3">
    <w:name w:val="heading 3"/>
    <w:basedOn w:val="Heading2"/>
    <w:next w:val="BodyText"/>
    <w:link w:val="Heading3Char"/>
    <w:qFormat/>
    <w:rsid w:val="00BA436B"/>
    <w:pPr>
      <w:outlineLvl w:val="2"/>
    </w:pPr>
    <w:rPr>
      <w:sz w:val="23"/>
      <w:szCs w:val="23"/>
    </w:rPr>
  </w:style>
  <w:style w:type="paragraph" w:styleId="Heading4">
    <w:name w:val="heading 4"/>
    <w:basedOn w:val="Heading3"/>
    <w:next w:val="BodyText"/>
    <w:link w:val="Heading4Char"/>
    <w:qFormat/>
    <w:rsid w:val="00BA436B"/>
    <w:pPr>
      <w:outlineLvl w:val="3"/>
    </w:pPr>
    <w:rPr>
      <w:sz w:val="21"/>
    </w:rPr>
  </w:style>
  <w:style w:type="paragraph" w:styleId="Heading5">
    <w:name w:val="heading 5"/>
    <w:basedOn w:val="Heading4"/>
    <w:next w:val="BodyText"/>
    <w:link w:val="Heading5Char"/>
    <w:qFormat/>
    <w:rsid w:val="00BA436B"/>
    <w:pPr>
      <w:outlineLvl w:val="4"/>
    </w:pPr>
    <w:rPr>
      <w:b/>
      <w:sz w:val="20"/>
    </w:rPr>
  </w:style>
  <w:style w:type="paragraph" w:styleId="Heading6">
    <w:name w:val="heading 6"/>
    <w:basedOn w:val="Heading5"/>
    <w:next w:val="BodyText"/>
    <w:link w:val="Heading6Char"/>
    <w:qFormat/>
    <w:rsid w:val="00BA436B"/>
    <w:pPr>
      <w:outlineLvl w:val="5"/>
    </w:pPr>
    <w:rPr>
      <w:bCs/>
      <w:sz w:val="18"/>
      <w:szCs w:val="18"/>
    </w:rPr>
  </w:style>
  <w:style w:type="paragraph" w:styleId="Heading7">
    <w:name w:val="heading 7"/>
    <w:basedOn w:val="Heading5"/>
    <w:next w:val="Normal"/>
    <w:link w:val="Heading7Char"/>
    <w:qFormat/>
    <w:rsid w:val="00BA436B"/>
    <w:pPr>
      <w:outlineLvl w:val="6"/>
    </w:pPr>
  </w:style>
  <w:style w:type="paragraph" w:styleId="Heading8">
    <w:name w:val="heading 8"/>
    <w:basedOn w:val="Heading4"/>
    <w:next w:val="Heading9"/>
    <w:link w:val="Heading8Char"/>
    <w:qFormat/>
    <w:rsid w:val="00BA436B"/>
    <w:pPr>
      <w:numPr>
        <w:ilvl w:val="7"/>
        <w:numId w:val="4"/>
      </w:numPr>
      <w:outlineLvl w:val="7"/>
    </w:pPr>
    <w:rPr>
      <w:iCs/>
    </w:rPr>
  </w:style>
  <w:style w:type="paragraph" w:styleId="Heading9">
    <w:name w:val="heading 9"/>
    <w:basedOn w:val="Heading7"/>
    <w:next w:val="Normal"/>
    <w:link w:val="Heading9Char"/>
    <w:qFormat/>
    <w:rsid w:val="00BA436B"/>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BA436B"/>
    <w:pPr>
      <w:numPr>
        <w:numId w:val="1"/>
      </w:numPr>
    </w:pPr>
  </w:style>
  <w:style w:type="numbering" w:styleId="1ai">
    <w:name w:val="Outline List 1"/>
    <w:basedOn w:val="NoList"/>
    <w:semiHidden/>
    <w:rsid w:val="00BA436B"/>
    <w:pPr>
      <w:numPr>
        <w:numId w:val="2"/>
      </w:numPr>
    </w:pPr>
  </w:style>
  <w:style w:type="character" w:customStyle="1" w:styleId="Heading1Char">
    <w:name w:val="Heading 1 Char"/>
    <w:basedOn w:val="DefaultParagraphFont"/>
    <w:link w:val="Heading1"/>
    <w:rsid w:val="00BA436B"/>
    <w:rPr>
      <w:rFonts w:ascii="Arial" w:eastAsia="MS Mincho" w:hAnsi="Arial" w:cs="Times New Roman"/>
      <w:color w:val="003263"/>
      <w:kern w:val="16"/>
      <w:sz w:val="32"/>
      <w:szCs w:val="32"/>
      <w:lang w:val="en-US" w:eastAsia="ja-JP"/>
    </w:rPr>
  </w:style>
  <w:style w:type="character" w:customStyle="1" w:styleId="Heading2Char">
    <w:name w:val="Heading 2 Char"/>
    <w:basedOn w:val="Heading1Char"/>
    <w:link w:val="Heading2"/>
    <w:rsid w:val="00BA436B"/>
    <w:rPr>
      <w:rFonts w:ascii="Arial" w:eastAsia="MS Mincho" w:hAnsi="Arial" w:cs="Times New Roman"/>
      <w:color w:val="0060A9"/>
      <w:kern w:val="16"/>
      <w:sz w:val="25"/>
      <w:szCs w:val="25"/>
      <w:lang w:val="en-US" w:eastAsia="ja-JP"/>
    </w:rPr>
  </w:style>
  <w:style w:type="character" w:customStyle="1" w:styleId="Heading3Char">
    <w:name w:val="Heading 3 Char"/>
    <w:basedOn w:val="DefaultParagraphFont"/>
    <w:link w:val="Heading3"/>
    <w:rsid w:val="00BA436B"/>
    <w:rPr>
      <w:rFonts w:ascii="Arial" w:eastAsia="MS Mincho" w:hAnsi="Arial" w:cs="Times New Roman"/>
      <w:color w:val="0060A9"/>
      <w:kern w:val="16"/>
      <w:sz w:val="23"/>
      <w:szCs w:val="23"/>
      <w:lang w:val="en-US" w:eastAsia="ja-JP"/>
    </w:rPr>
  </w:style>
  <w:style w:type="character" w:customStyle="1" w:styleId="Heading4Char">
    <w:name w:val="Heading 4 Char"/>
    <w:basedOn w:val="DefaultParagraphFont"/>
    <w:link w:val="Heading4"/>
    <w:rsid w:val="00BA436B"/>
    <w:rPr>
      <w:rFonts w:ascii="Arial" w:eastAsia="MS Mincho" w:hAnsi="Arial" w:cs="Times New Roman"/>
      <w:color w:val="0060A9"/>
      <w:kern w:val="16"/>
      <w:sz w:val="21"/>
      <w:szCs w:val="23"/>
      <w:lang w:val="en-US" w:eastAsia="ja-JP"/>
    </w:rPr>
  </w:style>
  <w:style w:type="character" w:customStyle="1" w:styleId="Heading5Char">
    <w:name w:val="Heading 5 Char"/>
    <w:basedOn w:val="DefaultParagraphFont"/>
    <w:link w:val="Heading5"/>
    <w:rsid w:val="00BA436B"/>
    <w:rPr>
      <w:rFonts w:ascii="Arial" w:eastAsia="MS Mincho" w:hAnsi="Arial" w:cs="Times New Roman"/>
      <w:b/>
      <w:color w:val="0060A9"/>
      <w:kern w:val="16"/>
      <w:sz w:val="20"/>
      <w:szCs w:val="23"/>
      <w:lang w:val="en-US" w:eastAsia="ja-JP"/>
    </w:rPr>
  </w:style>
  <w:style w:type="character" w:customStyle="1" w:styleId="Heading6Char">
    <w:name w:val="Heading 6 Char"/>
    <w:basedOn w:val="DefaultParagraphFont"/>
    <w:link w:val="Heading6"/>
    <w:rsid w:val="00BA436B"/>
    <w:rPr>
      <w:rFonts w:ascii="Arial" w:eastAsia="MS Mincho" w:hAnsi="Arial" w:cs="Times New Roman"/>
      <w:b/>
      <w:bCs/>
      <w:color w:val="0060A9"/>
      <w:kern w:val="16"/>
      <w:sz w:val="18"/>
      <w:szCs w:val="18"/>
      <w:lang w:val="en-US" w:eastAsia="ja-JP"/>
    </w:rPr>
  </w:style>
  <w:style w:type="character" w:customStyle="1" w:styleId="Heading7Char">
    <w:name w:val="Heading 7 Char"/>
    <w:basedOn w:val="DefaultParagraphFont"/>
    <w:link w:val="Heading7"/>
    <w:rsid w:val="00BA436B"/>
    <w:rPr>
      <w:rFonts w:ascii="Arial" w:eastAsia="MS Mincho" w:hAnsi="Arial" w:cs="Times New Roman"/>
      <w:b/>
      <w:color w:val="0060A9"/>
      <w:kern w:val="16"/>
      <w:sz w:val="20"/>
      <w:szCs w:val="23"/>
      <w:lang w:val="en-US" w:eastAsia="ja-JP"/>
    </w:rPr>
  </w:style>
  <w:style w:type="character" w:customStyle="1" w:styleId="Heading8Char">
    <w:name w:val="Heading 8 Char"/>
    <w:basedOn w:val="DefaultParagraphFont"/>
    <w:link w:val="Heading8"/>
    <w:rsid w:val="00BA436B"/>
    <w:rPr>
      <w:rFonts w:ascii="Arial" w:eastAsia="MS Mincho" w:hAnsi="Arial" w:cs="Times New Roman"/>
      <w:iCs/>
      <w:color w:val="0060A9"/>
      <w:kern w:val="16"/>
      <w:sz w:val="21"/>
      <w:szCs w:val="23"/>
      <w:lang w:val="en-US" w:eastAsia="ja-JP"/>
    </w:rPr>
  </w:style>
  <w:style w:type="character" w:customStyle="1" w:styleId="Heading9Char">
    <w:name w:val="Heading 9 Char"/>
    <w:basedOn w:val="DefaultParagraphFont"/>
    <w:link w:val="Heading9"/>
    <w:rsid w:val="00BA436B"/>
    <w:rPr>
      <w:rFonts w:ascii="Arial" w:eastAsia="MS Mincho" w:hAnsi="Arial" w:cs="Arial"/>
      <w:b/>
      <w:color w:val="0060A9"/>
      <w:kern w:val="16"/>
      <w:sz w:val="20"/>
      <w:szCs w:val="23"/>
      <w:lang w:val="en-US" w:eastAsia="ja-JP"/>
    </w:rPr>
  </w:style>
  <w:style w:type="numbering" w:styleId="ArticleSection">
    <w:name w:val="Outline List 3"/>
    <w:basedOn w:val="NoList"/>
    <w:semiHidden/>
    <w:rsid w:val="00BA436B"/>
    <w:pPr>
      <w:numPr>
        <w:numId w:val="3"/>
      </w:numPr>
    </w:pPr>
  </w:style>
  <w:style w:type="paragraph" w:styleId="BalloonText">
    <w:name w:val="Balloon Text"/>
    <w:basedOn w:val="Normal"/>
    <w:link w:val="BalloonTextChar"/>
    <w:semiHidden/>
    <w:rsid w:val="00BA436B"/>
    <w:rPr>
      <w:rFonts w:ascii="Tahoma" w:hAnsi="Tahoma" w:cs="Tahoma"/>
      <w:sz w:val="16"/>
      <w:szCs w:val="16"/>
    </w:rPr>
  </w:style>
  <w:style w:type="character" w:customStyle="1" w:styleId="BalloonTextChar">
    <w:name w:val="Balloon Text Char"/>
    <w:basedOn w:val="DefaultParagraphFont"/>
    <w:link w:val="BalloonText"/>
    <w:semiHidden/>
    <w:rsid w:val="00BA436B"/>
    <w:rPr>
      <w:rFonts w:ascii="Tahoma" w:eastAsia="MS Mincho" w:hAnsi="Tahoma" w:cs="Tahoma"/>
      <w:kern w:val="16"/>
      <w:sz w:val="16"/>
      <w:szCs w:val="16"/>
      <w:lang w:val="en-US" w:eastAsia="ja-JP"/>
    </w:rPr>
  </w:style>
  <w:style w:type="paragraph" w:customStyle="1" w:styleId="BioName">
    <w:name w:val="Bio Name"/>
    <w:basedOn w:val="Normal"/>
    <w:next w:val="Normal"/>
    <w:rsid w:val="00BA436B"/>
    <w:pPr>
      <w:adjustRightInd/>
      <w:spacing w:before="120" w:after="60" w:line="240" w:lineRule="auto"/>
    </w:pPr>
    <w:rPr>
      <w:b/>
      <w:color w:val="003263"/>
      <w:kern w:val="14"/>
      <w:sz w:val="16"/>
      <w:szCs w:val="16"/>
    </w:rPr>
  </w:style>
  <w:style w:type="paragraph" w:customStyle="1" w:styleId="BioTitle">
    <w:name w:val="Bio Title"/>
    <w:basedOn w:val="BioName"/>
    <w:next w:val="BodyText"/>
    <w:rsid w:val="00BA436B"/>
    <w:pPr>
      <w:spacing w:before="0" w:after="120"/>
    </w:pPr>
    <w:rPr>
      <w:rFonts w:eastAsia="Times New Roman"/>
      <w:color w:val="5A5A5A"/>
    </w:rPr>
  </w:style>
  <w:style w:type="paragraph" w:styleId="BodyText">
    <w:name w:val="Body Text"/>
    <w:basedOn w:val="Normal"/>
    <w:link w:val="BodyTextChar"/>
    <w:rsid w:val="00BA436B"/>
    <w:pPr>
      <w:spacing w:before="120" w:after="120" w:line="260" w:lineRule="atLeast"/>
    </w:pPr>
  </w:style>
  <w:style w:type="character" w:customStyle="1" w:styleId="BodyTextChar">
    <w:name w:val="Body Text Char"/>
    <w:basedOn w:val="DefaultParagraphFont"/>
    <w:link w:val="BodyText"/>
    <w:rsid w:val="00BA436B"/>
    <w:rPr>
      <w:rFonts w:ascii="Arial" w:eastAsia="MS Mincho" w:hAnsi="Arial" w:cs="Times New Roman"/>
      <w:kern w:val="16"/>
      <w:sz w:val="20"/>
      <w:szCs w:val="20"/>
      <w:lang w:val="en-US" w:eastAsia="ja-JP"/>
    </w:rPr>
  </w:style>
  <w:style w:type="paragraph" w:styleId="BlockText">
    <w:name w:val="Block Text"/>
    <w:basedOn w:val="Normal"/>
    <w:semiHidden/>
    <w:rsid w:val="00BA436B"/>
    <w:pPr>
      <w:ind w:left="1440" w:right="1440"/>
    </w:pPr>
  </w:style>
  <w:style w:type="character" w:customStyle="1" w:styleId="Blue">
    <w:name w:val="Blue"/>
    <w:basedOn w:val="DefaultParagraphFont"/>
    <w:semiHidden/>
    <w:rsid w:val="00BA436B"/>
    <w:rPr>
      <w:rFonts w:ascii="Verdana" w:hAnsi="Verdana"/>
      <w:color w:val="0045A9"/>
      <w:kern w:val="0"/>
      <w:lang w:val="en-GB"/>
    </w:rPr>
  </w:style>
  <w:style w:type="paragraph" w:styleId="BodyText2">
    <w:name w:val="Body Text 2"/>
    <w:basedOn w:val="Normal"/>
    <w:link w:val="BodyText2Char"/>
    <w:semiHidden/>
    <w:rsid w:val="00BA436B"/>
    <w:pPr>
      <w:spacing w:line="480" w:lineRule="auto"/>
    </w:pPr>
  </w:style>
  <w:style w:type="character" w:customStyle="1" w:styleId="BodyText2Char">
    <w:name w:val="Body Text 2 Char"/>
    <w:basedOn w:val="DefaultParagraphFont"/>
    <w:link w:val="BodyText2"/>
    <w:semiHidden/>
    <w:rsid w:val="00BA436B"/>
    <w:rPr>
      <w:rFonts w:ascii="Arial" w:eastAsia="MS Mincho" w:hAnsi="Arial" w:cs="Times New Roman"/>
      <w:kern w:val="16"/>
      <w:sz w:val="20"/>
      <w:szCs w:val="20"/>
      <w:lang w:val="en-US" w:eastAsia="ja-JP"/>
    </w:rPr>
  </w:style>
  <w:style w:type="paragraph" w:styleId="BodyText3">
    <w:name w:val="Body Text 3"/>
    <w:basedOn w:val="Normal"/>
    <w:link w:val="BodyText3Char"/>
    <w:semiHidden/>
    <w:rsid w:val="00BA436B"/>
    <w:rPr>
      <w:sz w:val="16"/>
      <w:szCs w:val="16"/>
    </w:rPr>
  </w:style>
  <w:style w:type="character" w:customStyle="1" w:styleId="BodyText3Char">
    <w:name w:val="Body Text 3 Char"/>
    <w:basedOn w:val="DefaultParagraphFont"/>
    <w:link w:val="BodyText3"/>
    <w:semiHidden/>
    <w:rsid w:val="00BA436B"/>
    <w:rPr>
      <w:rFonts w:ascii="Arial" w:eastAsia="MS Mincho" w:hAnsi="Arial" w:cs="Times New Roman"/>
      <w:kern w:val="16"/>
      <w:sz w:val="16"/>
      <w:szCs w:val="16"/>
      <w:lang w:val="en-US" w:eastAsia="ja-JP"/>
    </w:rPr>
  </w:style>
  <w:style w:type="paragraph" w:customStyle="1" w:styleId="BodyTextBold">
    <w:name w:val="Body Text Bold"/>
    <w:basedOn w:val="BlockText"/>
    <w:next w:val="BodyText"/>
    <w:rsid w:val="00BA436B"/>
    <w:pPr>
      <w:ind w:left="0"/>
    </w:pPr>
    <w:rPr>
      <w:b/>
    </w:rPr>
  </w:style>
  <w:style w:type="paragraph" w:styleId="BodyTextFirstIndent">
    <w:name w:val="Body Text First Indent"/>
    <w:basedOn w:val="BodyText"/>
    <w:link w:val="BodyTextFirstIndentChar"/>
    <w:semiHidden/>
    <w:rsid w:val="00BA436B"/>
    <w:pPr>
      <w:ind w:firstLine="210"/>
    </w:pPr>
  </w:style>
  <w:style w:type="character" w:customStyle="1" w:styleId="BodyTextFirstIndentChar">
    <w:name w:val="Body Text First Indent Char"/>
    <w:basedOn w:val="BodyTextChar"/>
    <w:link w:val="BodyTextFirstIndent"/>
    <w:semiHidden/>
    <w:rsid w:val="00BA436B"/>
    <w:rPr>
      <w:rFonts w:ascii="Arial" w:eastAsia="MS Mincho" w:hAnsi="Arial" w:cs="Times New Roman"/>
      <w:kern w:val="16"/>
      <w:sz w:val="20"/>
      <w:szCs w:val="20"/>
      <w:lang w:val="en-US" w:eastAsia="ja-JP"/>
    </w:rPr>
  </w:style>
  <w:style w:type="paragraph" w:styleId="BodyTextIndent">
    <w:name w:val="Body Text Indent"/>
    <w:basedOn w:val="Normal"/>
    <w:link w:val="BodyTextIndentChar"/>
    <w:semiHidden/>
    <w:rsid w:val="00BA436B"/>
    <w:pPr>
      <w:ind w:left="283"/>
    </w:pPr>
  </w:style>
  <w:style w:type="character" w:customStyle="1" w:styleId="BodyTextIndentChar">
    <w:name w:val="Body Text Indent Char"/>
    <w:basedOn w:val="DefaultParagraphFont"/>
    <w:link w:val="BodyTextIndent"/>
    <w:semiHidden/>
    <w:rsid w:val="00BA436B"/>
    <w:rPr>
      <w:rFonts w:ascii="Arial" w:eastAsia="MS Mincho" w:hAnsi="Arial" w:cs="Times New Roman"/>
      <w:kern w:val="16"/>
      <w:sz w:val="20"/>
      <w:szCs w:val="20"/>
      <w:lang w:val="en-US" w:eastAsia="ja-JP"/>
    </w:rPr>
  </w:style>
  <w:style w:type="paragraph" w:styleId="BodyTextFirstIndent2">
    <w:name w:val="Body Text First Indent 2"/>
    <w:basedOn w:val="BodyTextIndent"/>
    <w:link w:val="BodyTextFirstIndent2Char"/>
    <w:semiHidden/>
    <w:rsid w:val="00BA436B"/>
    <w:pPr>
      <w:ind w:firstLine="210"/>
    </w:pPr>
  </w:style>
  <w:style w:type="character" w:customStyle="1" w:styleId="BodyTextFirstIndent2Char">
    <w:name w:val="Body Text First Indent 2 Char"/>
    <w:basedOn w:val="BodyTextIndentChar"/>
    <w:link w:val="BodyTextFirstIndent2"/>
    <w:semiHidden/>
    <w:rsid w:val="00BA436B"/>
    <w:rPr>
      <w:rFonts w:ascii="Arial" w:eastAsia="MS Mincho" w:hAnsi="Arial" w:cs="Times New Roman"/>
      <w:kern w:val="16"/>
      <w:sz w:val="20"/>
      <w:szCs w:val="20"/>
      <w:lang w:val="en-US" w:eastAsia="ja-JP"/>
    </w:rPr>
  </w:style>
  <w:style w:type="paragraph" w:styleId="BodyTextIndent2">
    <w:name w:val="Body Text Indent 2"/>
    <w:basedOn w:val="Normal"/>
    <w:link w:val="BodyTextIndent2Char"/>
    <w:semiHidden/>
    <w:rsid w:val="00BA436B"/>
    <w:pPr>
      <w:spacing w:line="480" w:lineRule="auto"/>
      <w:ind w:left="283"/>
    </w:pPr>
  </w:style>
  <w:style w:type="character" w:customStyle="1" w:styleId="BodyTextIndent2Char">
    <w:name w:val="Body Text Indent 2 Char"/>
    <w:basedOn w:val="DefaultParagraphFont"/>
    <w:link w:val="BodyTextIndent2"/>
    <w:semiHidden/>
    <w:rsid w:val="00BA436B"/>
    <w:rPr>
      <w:rFonts w:ascii="Arial" w:eastAsia="MS Mincho" w:hAnsi="Arial" w:cs="Times New Roman"/>
      <w:kern w:val="16"/>
      <w:sz w:val="20"/>
      <w:szCs w:val="20"/>
      <w:lang w:val="en-US" w:eastAsia="ja-JP"/>
    </w:rPr>
  </w:style>
  <w:style w:type="paragraph" w:styleId="BodyTextIndent3">
    <w:name w:val="Body Text Indent 3"/>
    <w:basedOn w:val="Normal"/>
    <w:link w:val="BodyTextIndent3Char"/>
    <w:semiHidden/>
    <w:rsid w:val="00BA436B"/>
    <w:pPr>
      <w:ind w:left="283"/>
    </w:pPr>
    <w:rPr>
      <w:sz w:val="16"/>
      <w:szCs w:val="16"/>
    </w:rPr>
  </w:style>
  <w:style w:type="character" w:customStyle="1" w:styleId="BodyTextIndent3Char">
    <w:name w:val="Body Text Indent 3 Char"/>
    <w:basedOn w:val="DefaultParagraphFont"/>
    <w:link w:val="BodyTextIndent3"/>
    <w:semiHidden/>
    <w:rsid w:val="00BA436B"/>
    <w:rPr>
      <w:rFonts w:ascii="Arial" w:eastAsia="MS Mincho" w:hAnsi="Arial" w:cs="Times New Roman"/>
      <w:kern w:val="16"/>
      <w:sz w:val="16"/>
      <w:szCs w:val="16"/>
      <w:lang w:val="en-US" w:eastAsia="ja-JP"/>
    </w:rPr>
  </w:style>
  <w:style w:type="paragraph" w:styleId="Caption">
    <w:name w:val="caption"/>
    <w:basedOn w:val="Normal"/>
    <w:next w:val="Normal"/>
    <w:qFormat/>
    <w:rsid w:val="00BA436B"/>
    <w:pPr>
      <w:spacing w:before="120"/>
    </w:pPr>
    <w:rPr>
      <w:b/>
      <w:bCs/>
    </w:rPr>
  </w:style>
  <w:style w:type="paragraph" w:styleId="Closing">
    <w:name w:val="Closing"/>
    <w:basedOn w:val="Normal"/>
    <w:link w:val="ClosingChar"/>
    <w:semiHidden/>
    <w:rsid w:val="00BA436B"/>
    <w:pPr>
      <w:ind w:left="4252"/>
    </w:pPr>
  </w:style>
  <w:style w:type="character" w:customStyle="1" w:styleId="ClosingChar">
    <w:name w:val="Closing Char"/>
    <w:basedOn w:val="DefaultParagraphFont"/>
    <w:link w:val="Closing"/>
    <w:semiHidden/>
    <w:rsid w:val="00BA436B"/>
    <w:rPr>
      <w:rFonts w:ascii="Arial" w:eastAsia="MS Mincho" w:hAnsi="Arial" w:cs="Times New Roman"/>
      <w:kern w:val="16"/>
      <w:sz w:val="20"/>
      <w:szCs w:val="20"/>
      <w:lang w:val="en-US" w:eastAsia="ja-JP"/>
    </w:rPr>
  </w:style>
  <w:style w:type="character" w:styleId="CommentReference">
    <w:name w:val="annotation reference"/>
    <w:basedOn w:val="DefaultParagraphFont"/>
    <w:semiHidden/>
    <w:rsid w:val="00BA436B"/>
    <w:rPr>
      <w:rFonts w:ascii="Arial" w:hAnsi="Arial"/>
      <w:kern w:val="0"/>
      <w:sz w:val="16"/>
      <w:szCs w:val="16"/>
      <w:lang w:val="en-GB"/>
    </w:rPr>
  </w:style>
  <w:style w:type="paragraph" w:styleId="CommentText">
    <w:name w:val="annotation text"/>
    <w:basedOn w:val="Normal"/>
    <w:link w:val="CommentTextChar"/>
    <w:semiHidden/>
    <w:rsid w:val="00BA436B"/>
  </w:style>
  <w:style w:type="character" w:customStyle="1" w:styleId="CommentTextChar">
    <w:name w:val="Comment Text Char"/>
    <w:basedOn w:val="DefaultParagraphFont"/>
    <w:link w:val="CommentText"/>
    <w:semiHidden/>
    <w:rsid w:val="00BA436B"/>
    <w:rPr>
      <w:rFonts w:ascii="Arial" w:eastAsia="MS Mincho" w:hAnsi="Arial" w:cs="Times New Roman"/>
      <w:kern w:val="16"/>
      <w:sz w:val="20"/>
      <w:szCs w:val="20"/>
      <w:lang w:val="en-US" w:eastAsia="ja-JP"/>
    </w:rPr>
  </w:style>
  <w:style w:type="paragraph" w:styleId="CommentSubject">
    <w:name w:val="annotation subject"/>
    <w:basedOn w:val="CommentText"/>
    <w:next w:val="CommentText"/>
    <w:link w:val="CommentSubjectChar"/>
    <w:semiHidden/>
    <w:rsid w:val="00BA436B"/>
    <w:rPr>
      <w:b/>
      <w:bCs/>
    </w:rPr>
  </w:style>
  <w:style w:type="character" w:customStyle="1" w:styleId="CommentSubjectChar">
    <w:name w:val="Comment Subject Char"/>
    <w:basedOn w:val="CommentTextChar"/>
    <w:link w:val="CommentSubject"/>
    <w:semiHidden/>
    <w:rsid w:val="00BA436B"/>
    <w:rPr>
      <w:rFonts w:ascii="Arial" w:eastAsia="MS Mincho" w:hAnsi="Arial" w:cs="Times New Roman"/>
      <w:b/>
      <w:bCs/>
      <w:kern w:val="16"/>
      <w:sz w:val="20"/>
      <w:szCs w:val="20"/>
      <w:lang w:val="en-US" w:eastAsia="ja-JP"/>
    </w:rPr>
  </w:style>
  <w:style w:type="paragraph" w:styleId="Date">
    <w:name w:val="Date"/>
    <w:basedOn w:val="Normal"/>
    <w:next w:val="Normal"/>
    <w:link w:val="DateChar"/>
    <w:semiHidden/>
    <w:rsid w:val="00BA436B"/>
  </w:style>
  <w:style w:type="character" w:customStyle="1" w:styleId="DateChar">
    <w:name w:val="Date Char"/>
    <w:basedOn w:val="DefaultParagraphFont"/>
    <w:link w:val="Date"/>
    <w:semiHidden/>
    <w:rsid w:val="00BA436B"/>
    <w:rPr>
      <w:rFonts w:ascii="Arial" w:eastAsia="MS Mincho" w:hAnsi="Arial" w:cs="Times New Roman"/>
      <w:kern w:val="16"/>
      <w:sz w:val="20"/>
      <w:szCs w:val="20"/>
      <w:lang w:val="en-US" w:eastAsia="ja-JP"/>
    </w:rPr>
  </w:style>
  <w:style w:type="paragraph" w:customStyle="1" w:styleId="DateFrontpage">
    <w:name w:val="Date Front page"/>
    <w:basedOn w:val="BodyText"/>
    <w:rsid w:val="00BA436B"/>
    <w:pPr>
      <w:framePr w:w="4043" w:h="357" w:hRule="exact" w:hSpace="181" w:wrap="notBeside" w:vAnchor="page" w:hAnchor="page" w:x="1231" w:y="5217" w:anchorLock="1"/>
      <w:spacing w:after="240"/>
    </w:pPr>
    <w:rPr>
      <w:smallCaps/>
      <w:color w:val="FFFFFF"/>
      <w:sz w:val="16"/>
      <w:szCs w:val="16"/>
    </w:rPr>
  </w:style>
  <w:style w:type="paragraph" w:customStyle="1" w:styleId="Default">
    <w:name w:val="Default"/>
    <w:semiHidden/>
    <w:rsid w:val="00BA436B"/>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Disclaimer">
    <w:name w:val="Disclaimer"/>
    <w:basedOn w:val="BodyText"/>
    <w:rsid w:val="00BA436B"/>
    <w:pPr>
      <w:framePr w:hSpace="181" w:wrap="around" w:vAnchor="page" w:hAnchor="text" w:y="13402"/>
      <w:spacing w:before="80" w:after="80" w:line="240" w:lineRule="auto"/>
      <w:jc w:val="both"/>
    </w:pPr>
    <w:rPr>
      <w:rFonts w:eastAsia="Times New Roman"/>
      <w:sz w:val="13"/>
      <w:szCs w:val="13"/>
    </w:rPr>
  </w:style>
  <w:style w:type="paragraph" w:styleId="DocumentMap">
    <w:name w:val="Document Map"/>
    <w:basedOn w:val="Normal"/>
    <w:link w:val="DocumentMapChar"/>
    <w:semiHidden/>
    <w:rsid w:val="00BA436B"/>
    <w:pPr>
      <w:shd w:val="clear" w:color="auto" w:fill="000080"/>
    </w:pPr>
    <w:rPr>
      <w:rFonts w:ascii="Tahoma" w:hAnsi="Tahoma" w:cs="Tahoma"/>
    </w:rPr>
  </w:style>
  <w:style w:type="character" w:customStyle="1" w:styleId="DocumentMapChar">
    <w:name w:val="Document Map Char"/>
    <w:basedOn w:val="DefaultParagraphFont"/>
    <w:link w:val="DocumentMap"/>
    <w:semiHidden/>
    <w:rsid w:val="00BA436B"/>
    <w:rPr>
      <w:rFonts w:ascii="Tahoma" w:eastAsia="MS Mincho" w:hAnsi="Tahoma" w:cs="Tahoma"/>
      <w:kern w:val="16"/>
      <w:sz w:val="20"/>
      <w:szCs w:val="20"/>
      <w:shd w:val="clear" w:color="auto" w:fill="000080"/>
      <w:lang w:val="en-US" w:eastAsia="ja-JP"/>
    </w:rPr>
  </w:style>
  <w:style w:type="paragraph" w:customStyle="1" w:styleId="Draft">
    <w:name w:val="Draft"/>
    <w:basedOn w:val="BodyText"/>
    <w:rsid w:val="00BA436B"/>
    <w:pPr>
      <w:spacing w:after="160"/>
      <w:ind w:left="-101" w:right="-101"/>
      <w:jc w:val="center"/>
    </w:pPr>
    <w:rPr>
      <w:b/>
      <w:color w:val="AAAAAA"/>
      <w:sz w:val="40"/>
      <w:szCs w:val="28"/>
    </w:rPr>
  </w:style>
  <w:style w:type="paragraph" w:styleId="E-mailSignature">
    <w:name w:val="E-mail Signature"/>
    <w:basedOn w:val="Normal"/>
    <w:link w:val="E-mailSignatureChar"/>
    <w:semiHidden/>
    <w:rsid w:val="00BA436B"/>
  </w:style>
  <w:style w:type="character" w:customStyle="1" w:styleId="E-mailSignatureChar">
    <w:name w:val="E-mail Signature Char"/>
    <w:basedOn w:val="DefaultParagraphFont"/>
    <w:link w:val="E-mailSignature"/>
    <w:semiHidden/>
    <w:rsid w:val="00BA436B"/>
    <w:rPr>
      <w:rFonts w:ascii="Arial" w:eastAsia="MS Mincho" w:hAnsi="Arial" w:cs="Times New Roman"/>
      <w:kern w:val="16"/>
      <w:sz w:val="20"/>
      <w:szCs w:val="20"/>
      <w:lang w:val="en-US" w:eastAsia="ja-JP"/>
    </w:rPr>
  </w:style>
  <w:style w:type="character" w:styleId="Emphasis">
    <w:name w:val="Emphasis"/>
    <w:basedOn w:val="DefaultParagraphFont"/>
    <w:qFormat/>
    <w:rsid w:val="00BA436B"/>
    <w:rPr>
      <w:i/>
      <w:iCs/>
      <w:lang w:val="en-GB"/>
    </w:rPr>
  </w:style>
  <w:style w:type="character" w:styleId="EndnoteReference">
    <w:name w:val="endnote reference"/>
    <w:basedOn w:val="DefaultParagraphFont"/>
    <w:semiHidden/>
    <w:rsid w:val="00BA436B"/>
    <w:rPr>
      <w:vertAlign w:val="superscript"/>
      <w:lang w:val="en-GB"/>
    </w:rPr>
  </w:style>
  <w:style w:type="paragraph" w:styleId="EndnoteText">
    <w:name w:val="endnote text"/>
    <w:basedOn w:val="Normal"/>
    <w:link w:val="EndnoteTextChar"/>
    <w:semiHidden/>
    <w:rsid w:val="00BA436B"/>
  </w:style>
  <w:style w:type="character" w:customStyle="1" w:styleId="EndnoteTextChar">
    <w:name w:val="Endnote Text Char"/>
    <w:basedOn w:val="DefaultParagraphFont"/>
    <w:link w:val="EndnoteText"/>
    <w:semiHidden/>
    <w:rsid w:val="00BA436B"/>
    <w:rPr>
      <w:rFonts w:ascii="Arial" w:eastAsia="MS Mincho" w:hAnsi="Arial" w:cs="Times New Roman"/>
      <w:kern w:val="16"/>
      <w:sz w:val="20"/>
      <w:szCs w:val="20"/>
      <w:lang w:val="en-US" w:eastAsia="ja-JP"/>
    </w:rPr>
  </w:style>
  <w:style w:type="paragraph" w:styleId="EnvelopeAddress">
    <w:name w:val="envelope address"/>
    <w:basedOn w:val="Normal"/>
    <w:semiHidden/>
    <w:rsid w:val="00BA436B"/>
    <w:pPr>
      <w:framePr w:w="7920" w:h="1980" w:hRule="exact" w:hSpace="180" w:wrap="auto" w:hAnchor="page" w:xAlign="center" w:yAlign="bottom"/>
      <w:ind w:left="2880"/>
    </w:pPr>
    <w:rPr>
      <w:rFonts w:cs="Arial"/>
    </w:rPr>
  </w:style>
  <w:style w:type="paragraph" w:styleId="EnvelopeReturn">
    <w:name w:val="envelope return"/>
    <w:basedOn w:val="Normal"/>
    <w:semiHidden/>
    <w:rsid w:val="00BA436B"/>
    <w:rPr>
      <w:rFonts w:cs="Arial"/>
    </w:rPr>
  </w:style>
  <w:style w:type="character" w:styleId="FollowedHyperlink">
    <w:name w:val="FollowedHyperlink"/>
    <w:basedOn w:val="DefaultParagraphFont"/>
    <w:semiHidden/>
    <w:rsid w:val="00BA436B"/>
    <w:rPr>
      <w:color w:val="800080"/>
      <w:u w:val="single"/>
      <w:lang w:val="en-GB"/>
    </w:rPr>
  </w:style>
  <w:style w:type="paragraph" w:styleId="Footer">
    <w:name w:val="footer"/>
    <w:basedOn w:val="Normal"/>
    <w:link w:val="FooterChar"/>
    <w:rsid w:val="00C909B5"/>
    <w:pPr>
      <w:tabs>
        <w:tab w:val="right" w:pos="8944"/>
      </w:tabs>
      <w:adjustRightInd/>
      <w:spacing w:before="0" w:after="60" w:line="240" w:lineRule="auto"/>
    </w:pPr>
    <w:rPr>
      <w:caps/>
      <w:noProof/>
      <w:snapToGrid w:val="0"/>
      <w:color w:val="003263"/>
      <w:spacing w:val="20"/>
      <w:kern w:val="12"/>
      <w:sz w:val="12"/>
      <w:szCs w:val="12"/>
    </w:rPr>
  </w:style>
  <w:style w:type="character" w:customStyle="1" w:styleId="FooterChar">
    <w:name w:val="Footer Char"/>
    <w:basedOn w:val="DefaultParagraphFont"/>
    <w:link w:val="Footer"/>
    <w:rsid w:val="00C909B5"/>
    <w:rPr>
      <w:rFonts w:ascii="Arial" w:eastAsia="MS Mincho" w:hAnsi="Arial" w:cs="Times New Roman"/>
      <w:caps/>
      <w:noProof/>
      <w:snapToGrid w:val="0"/>
      <w:color w:val="003263"/>
      <w:spacing w:val="20"/>
      <w:kern w:val="12"/>
      <w:sz w:val="12"/>
      <w:szCs w:val="12"/>
      <w:lang w:val="en-US" w:eastAsia="ja-JP"/>
    </w:rPr>
  </w:style>
  <w:style w:type="paragraph" w:customStyle="1" w:styleId="FooterBackcover">
    <w:name w:val="Footer Backcover"/>
    <w:basedOn w:val="Normal"/>
    <w:rsid w:val="00BA436B"/>
    <w:pPr>
      <w:spacing w:before="0" w:after="60" w:line="240" w:lineRule="auto"/>
    </w:pPr>
    <w:rPr>
      <w:rFonts w:cs="Arial"/>
      <w:color w:val="002144"/>
      <w:spacing w:val="4"/>
      <w:szCs w:val="16"/>
      <w:lang w:val="en-CA"/>
    </w:rPr>
  </w:style>
  <w:style w:type="paragraph" w:customStyle="1" w:styleId="FooterCopyright">
    <w:name w:val="Footer Copyright"/>
    <w:basedOn w:val="FooterBackcover"/>
    <w:rsid w:val="00BA436B"/>
    <w:pPr>
      <w:jc w:val="right"/>
    </w:pPr>
    <w:rPr>
      <w:sz w:val="18"/>
    </w:rPr>
  </w:style>
  <w:style w:type="character" w:styleId="FootnoteReference">
    <w:name w:val="footnote reference"/>
    <w:basedOn w:val="DefaultParagraphFont"/>
    <w:semiHidden/>
    <w:rsid w:val="00BA436B"/>
    <w:rPr>
      <w:vertAlign w:val="superscript"/>
      <w:lang w:val="en-GB"/>
    </w:rPr>
  </w:style>
  <w:style w:type="paragraph" w:customStyle="1" w:styleId="FootnoteSeparator">
    <w:name w:val="Footnote Separator"/>
    <w:basedOn w:val="Normal"/>
    <w:semiHidden/>
    <w:rsid w:val="00BA436B"/>
    <w:pPr>
      <w:keepLines/>
    </w:pPr>
    <w:rPr>
      <w:rFonts w:cs="Arial"/>
      <w:noProof/>
      <w:sz w:val="10"/>
      <w:szCs w:val="10"/>
      <w:lang w:eastAsia="en-GB"/>
    </w:rPr>
  </w:style>
  <w:style w:type="paragraph" w:customStyle="1" w:styleId="Graphic">
    <w:name w:val="Graphic"/>
    <w:basedOn w:val="BodyText"/>
    <w:next w:val="BodyText"/>
    <w:link w:val="GraphicCharChar"/>
    <w:rsid w:val="00BA436B"/>
    <w:pPr>
      <w:spacing w:before="20" w:after="20" w:line="240" w:lineRule="auto"/>
      <w:ind w:left="-58" w:right="-58"/>
      <w:jc w:val="center"/>
    </w:pPr>
    <w:rPr>
      <w:sz w:val="18"/>
      <w:szCs w:val="18"/>
    </w:rPr>
  </w:style>
  <w:style w:type="character" w:customStyle="1" w:styleId="GraphicCharChar">
    <w:name w:val="Graphic Char Char"/>
    <w:basedOn w:val="DefaultParagraphFont"/>
    <w:link w:val="Graphic"/>
    <w:rsid w:val="00BA436B"/>
    <w:rPr>
      <w:rFonts w:ascii="Arial" w:eastAsia="MS Mincho" w:hAnsi="Arial" w:cs="Times New Roman"/>
      <w:kern w:val="16"/>
      <w:sz w:val="18"/>
      <w:szCs w:val="18"/>
      <w:lang w:val="en-US" w:eastAsia="ja-JP"/>
    </w:rPr>
  </w:style>
  <w:style w:type="paragraph" w:styleId="Header">
    <w:name w:val="header"/>
    <w:basedOn w:val="Normal"/>
    <w:link w:val="HeaderChar"/>
    <w:semiHidden/>
    <w:rsid w:val="00BA436B"/>
    <w:pPr>
      <w:tabs>
        <w:tab w:val="center" w:pos="4320"/>
        <w:tab w:val="right" w:pos="8640"/>
      </w:tabs>
    </w:pPr>
  </w:style>
  <w:style w:type="character" w:customStyle="1" w:styleId="HeaderChar">
    <w:name w:val="Header Char"/>
    <w:basedOn w:val="DefaultParagraphFont"/>
    <w:link w:val="Header"/>
    <w:semiHidden/>
    <w:rsid w:val="00BA436B"/>
    <w:rPr>
      <w:rFonts w:ascii="Arial" w:eastAsia="MS Mincho" w:hAnsi="Arial" w:cs="Times New Roman"/>
      <w:kern w:val="16"/>
      <w:sz w:val="20"/>
      <w:szCs w:val="20"/>
      <w:lang w:val="en-US" w:eastAsia="ja-JP"/>
    </w:rPr>
  </w:style>
  <w:style w:type="paragraph" w:customStyle="1" w:styleId="Heading1Sub-Heading">
    <w:name w:val="Heading 1 + Sub-Heading"/>
    <w:basedOn w:val="Heading1"/>
    <w:rsid w:val="00BA436B"/>
    <w:pPr>
      <w:spacing w:after="120"/>
    </w:pPr>
  </w:style>
  <w:style w:type="paragraph" w:customStyle="1" w:styleId="Heading1Spacer">
    <w:name w:val="Heading 1_Spacer"/>
    <w:basedOn w:val="Heading1"/>
    <w:next w:val="BodyText"/>
    <w:rsid w:val="00BA436B"/>
    <w:pPr>
      <w:pBdr>
        <w:bottom w:val="none" w:sz="0" w:space="0" w:color="auto"/>
      </w:pBdr>
      <w:ind w:left="578" w:hanging="578"/>
    </w:pPr>
    <w:rPr>
      <w:color w:val="FFFFFF"/>
      <w:sz w:val="36"/>
    </w:rPr>
  </w:style>
  <w:style w:type="paragraph" w:customStyle="1" w:styleId="Headingpage2">
    <w:name w:val="Heading_page2"/>
    <w:basedOn w:val="Heading1"/>
    <w:next w:val="Normal"/>
    <w:link w:val="Headingpage2CharChar"/>
    <w:semiHidden/>
    <w:rsid w:val="00BA436B"/>
    <w:pPr>
      <w:tabs>
        <w:tab w:val="left" w:pos="216"/>
      </w:tabs>
      <w:spacing w:after="240" w:line="240" w:lineRule="atLeast"/>
      <w:ind w:left="216" w:hanging="216"/>
    </w:pPr>
    <w:rPr>
      <w:bCs/>
      <w:color w:val="6F6E6E"/>
      <w:sz w:val="16"/>
    </w:rPr>
  </w:style>
  <w:style w:type="character" w:customStyle="1" w:styleId="Headingpage2CharChar">
    <w:name w:val="Heading_page2 Char Char"/>
    <w:basedOn w:val="DefaultParagraphFont"/>
    <w:link w:val="Headingpage2"/>
    <w:semiHidden/>
    <w:rsid w:val="00BA436B"/>
    <w:rPr>
      <w:rFonts w:ascii="Arial" w:eastAsia="MS Mincho" w:hAnsi="Arial" w:cs="Times New Roman"/>
      <w:bCs/>
      <w:color w:val="6F6E6E"/>
      <w:kern w:val="16"/>
      <w:sz w:val="16"/>
      <w:szCs w:val="32"/>
      <w:lang w:val="en-US" w:eastAsia="ja-JP"/>
    </w:rPr>
  </w:style>
  <w:style w:type="character" w:styleId="HTMLAcronym">
    <w:name w:val="HTML Acronym"/>
    <w:basedOn w:val="DefaultParagraphFont"/>
    <w:semiHidden/>
    <w:rsid w:val="00BA436B"/>
    <w:rPr>
      <w:lang w:val="en-GB"/>
    </w:rPr>
  </w:style>
  <w:style w:type="paragraph" w:styleId="HTMLAddress">
    <w:name w:val="HTML Address"/>
    <w:basedOn w:val="Normal"/>
    <w:link w:val="HTMLAddressChar"/>
    <w:semiHidden/>
    <w:rsid w:val="00BA436B"/>
    <w:rPr>
      <w:i/>
      <w:iCs/>
    </w:rPr>
  </w:style>
  <w:style w:type="character" w:customStyle="1" w:styleId="HTMLAddressChar">
    <w:name w:val="HTML Address Char"/>
    <w:basedOn w:val="DefaultParagraphFont"/>
    <w:link w:val="HTMLAddress"/>
    <w:semiHidden/>
    <w:rsid w:val="00BA436B"/>
    <w:rPr>
      <w:rFonts w:ascii="Arial" w:eastAsia="MS Mincho" w:hAnsi="Arial" w:cs="Times New Roman"/>
      <w:i/>
      <w:iCs/>
      <w:kern w:val="16"/>
      <w:sz w:val="20"/>
      <w:szCs w:val="20"/>
      <w:lang w:val="en-US" w:eastAsia="ja-JP"/>
    </w:rPr>
  </w:style>
  <w:style w:type="character" w:styleId="HTMLCite">
    <w:name w:val="HTML Cite"/>
    <w:basedOn w:val="DefaultParagraphFont"/>
    <w:semiHidden/>
    <w:rsid w:val="00BA436B"/>
    <w:rPr>
      <w:i/>
      <w:iCs/>
      <w:lang w:val="en-GB"/>
    </w:rPr>
  </w:style>
  <w:style w:type="character" w:styleId="HTMLCode">
    <w:name w:val="HTML Code"/>
    <w:basedOn w:val="DefaultParagraphFont"/>
    <w:semiHidden/>
    <w:rsid w:val="00BA436B"/>
    <w:rPr>
      <w:rFonts w:ascii="Courier New" w:hAnsi="Courier New" w:cs="Courier New"/>
      <w:sz w:val="20"/>
      <w:szCs w:val="20"/>
      <w:lang w:val="en-GB"/>
    </w:rPr>
  </w:style>
  <w:style w:type="character" w:styleId="HTMLDefinition">
    <w:name w:val="HTML Definition"/>
    <w:basedOn w:val="DefaultParagraphFont"/>
    <w:semiHidden/>
    <w:rsid w:val="00BA436B"/>
    <w:rPr>
      <w:i/>
      <w:iCs/>
      <w:lang w:val="en-GB"/>
    </w:rPr>
  </w:style>
  <w:style w:type="character" w:styleId="HTMLKeyboard">
    <w:name w:val="HTML Keyboard"/>
    <w:basedOn w:val="DefaultParagraphFont"/>
    <w:semiHidden/>
    <w:rsid w:val="00BA436B"/>
    <w:rPr>
      <w:rFonts w:ascii="Courier New" w:hAnsi="Courier New" w:cs="Courier New"/>
      <w:sz w:val="20"/>
      <w:szCs w:val="20"/>
      <w:lang w:val="en-GB"/>
    </w:rPr>
  </w:style>
  <w:style w:type="paragraph" w:styleId="HTMLPreformatted">
    <w:name w:val="HTML Preformatted"/>
    <w:basedOn w:val="Normal"/>
    <w:link w:val="HTMLPreformattedChar"/>
    <w:semiHidden/>
    <w:rsid w:val="00BA436B"/>
    <w:rPr>
      <w:rFonts w:ascii="Courier New" w:hAnsi="Courier New" w:cs="Courier New"/>
    </w:rPr>
  </w:style>
  <w:style w:type="character" w:customStyle="1" w:styleId="HTMLPreformattedChar">
    <w:name w:val="HTML Preformatted Char"/>
    <w:basedOn w:val="DefaultParagraphFont"/>
    <w:link w:val="HTMLPreformatted"/>
    <w:semiHidden/>
    <w:rsid w:val="00BA436B"/>
    <w:rPr>
      <w:rFonts w:ascii="Courier New" w:eastAsia="MS Mincho" w:hAnsi="Courier New" w:cs="Courier New"/>
      <w:kern w:val="16"/>
      <w:sz w:val="20"/>
      <w:szCs w:val="20"/>
      <w:lang w:val="en-US" w:eastAsia="ja-JP"/>
    </w:rPr>
  </w:style>
  <w:style w:type="character" w:styleId="HTMLSample">
    <w:name w:val="HTML Sample"/>
    <w:basedOn w:val="DefaultParagraphFont"/>
    <w:semiHidden/>
    <w:rsid w:val="00BA436B"/>
    <w:rPr>
      <w:rFonts w:ascii="Courier New" w:hAnsi="Courier New" w:cs="Courier New"/>
      <w:lang w:val="en-GB"/>
    </w:rPr>
  </w:style>
  <w:style w:type="character" w:styleId="HTMLTypewriter">
    <w:name w:val="HTML Typewriter"/>
    <w:basedOn w:val="DefaultParagraphFont"/>
    <w:semiHidden/>
    <w:rsid w:val="00BA436B"/>
    <w:rPr>
      <w:rFonts w:ascii="Courier New" w:hAnsi="Courier New" w:cs="Courier New"/>
      <w:sz w:val="20"/>
      <w:szCs w:val="20"/>
      <w:lang w:val="en-GB"/>
    </w:rPr>
  </w:style>
  <w:style w:type="character" w:styleId="HTMLVariable">
    <w:name w:val="HTML Variable"/>
    <w:basedOn w:val="DefaultParagraphFont"/>
    <w:semiHidden/>
    <w:rsid w:val="00BA436B"/>
    <w:rPr>
      <w:i/>
      <w:iCs/>
      <w:lang w:val="en-GB"/>
    </w:rPr>
  </w:style>
  <w:style w:type="character" w:styleId="Hyperlink">
    <w:name w:val="Hyperlink"/>
    <w:basedOn w:val="DefaultParagraphFont"/>
    <w:rsid w:val="00BA436B"/>
    <w:rPr>
      <w:rFonts w:ascii="Arial" w:hAnsi="Arial"/>
      <w:b/>
      <w:color w:val="000000"/>
      <w:sz w:val="20"/>
      <w:u w:val="none"/>
      <w:lang w:val="en-GB"/>
    </w:rPr>
  </w:style>
  <w:style w:type="paragraph" w:styleId="Index1">
    <w:name w:val="index 1"/>
    <w:basedOn w:val="Normal"/>
    <w:next w:val="Normal"/>
    <w:semiHidden/>
    <w:rsid w:val="00BA436B"/>
    <w:pPr>
      <w:ind w:left="240" w:hanging="240"/>
    </w:pPr>
  </w:style>
  <w:style w:type="paragraph" w:styleId="Index2">
    <w:name w:val="index 2"/>
    <w:basedOn w:val="Normal"/>
    <w:next w:val="Normal"/>
    <w:semiHidden/>
    <w:rsid w:val="00BA436B"/>
    <w:pPr>
      <w:ind w:left="480" w:hanging="240"/>
    </w:pPr>
  </w:style>
  <w:style w:type="paragraph" w:styleId="Index3">
    <w:name w:val="index 3"/>
    <w:basedOn w:val="Normal"/>
    <w:next w:val="Normal"/>
    <w:semiHidden/>
    <w:rsid w:val="00BA436B"/>
    <w:pPr>
      <w:ind w:left="720" w:hanging="240"/>
    </w:pPr>
  </w:style>
  <w:style w:type="paragraph" w:styleId="Index4">
    <w:name w:val="index 4"/>
    <w:basedOn w:val="Normal"/>
    <w:next w:val="Normal"/>
    <w:semiHidden/>
    <w:rsid w:val="00BA436B"/>
    <w:pPr>
      <w:ind w:left="960" w:hanging="240"/>
    </w:pPr>
  </w:style>
  <w:style w:type="paragraph" w:styleId="Index5">
    <w:name w:val="index 5"/>
    <w:basedOn w:val="Normal"/>
    <w:next w:val="Normal"/>
    <w:semiHidden/>
    <w:rsid w:val="00BA436B"/>
    <w:pPr>
      <w:ind w:left="1200" w:hanging="240"/>
    </w:pPr>
  </w:style>
  <w:style w:type="paragraph" w:styleId="Index6">
    <w:name w:val="index 6"/>
    <w:basedOn w:val="Normal"/>
    <w:next w:val="Normal"/>
    <w:semiHidden/>
    <w:rsid w:val="00BA436B"/>
    <w:pPr>
      <w:ind w:left="1440" w:hanging="240"/>
    </w:pPr>
  </w:style>
  <w:style w:type="paragraph" w:styleId="Index7">
    <w:name w:val="index 7"/>
    <w:basedOn w:val="Normal"/>
    <w:next w:val="Normal"/>
    <w:semiHidden/>
    <w:rsid w:val="00BA436B"/>
    <w:pPr>
      <w:ind w:left="1680" w:hanging="240"/>
    </w:pPr>
  </w:style>
  <w:style w:type="paragraph" w:styleId="Index8">
    <w:name w:val="index 8"/>
    <w:basedOn w:val="Normal"/>
    <w:next w:val="Normal"/>
    <w:semiHidden/>
    <w:rsid w:val="00BA436B"/>
    <w:pPr>
      <w:ind w:left="1920" w:hanging="240"/>
    </w:pPr>
  </w:style>
  <w:style w:type="paragraph" w:styleId="Index9">
    <w:name w:val="index 9"/>
    <w:basedOn w:val="Normal"/>
    <w:next w:val="Normal"/>
    <w:semiHidden/>
    <w:rsid w:val="00BA436B"/>
    <w:pPr>
      <w:ind w:left="2160" w:hanging="240"/>
    </w:pPr>
  </w:style>
  <w:style w:type="paragraph" w:styleId="IndexHeading">
    <w:name w:val="index heading"/>
    <w:basedOn w:val="Normal"/>
    <w:next w:val="Index1"/>
    <w:semiHidden/>
    <w:rsid w:val="00BA436B"/>
    <w:rPr>
      <w:rFonts w:cs="Arial"/>
      <w:b/>
      <w:bCs/>
    </w:rPr>
  </w:style>
  <w:style w:type="character" w:customStyle="1" w:styleId="Lead-inEmphasis">
    <w:name w:val="Lead-in Emphasis"/>
    <w:rsid w:val="00BA436B"/>
    <w:rPr>
      <w:rFonts w:ascii="Arial Black" w:hAnsi="Arial Black"/>
      <w:spacing w:val="-4"/>
      <w:sz w:val="18"/>
    </w:rPr>
  </w:style>
  <w:style w:type="character" w:styleId="LineNumber">
    <w:name w:val="line number"/>
    <w:basedOn w:val="DefaultParagraphFont"/>
    <w:semiHidden/>
    <w:rsid w:val="00BA436B"/>
    <w:rPr>
      <w:lang w:val="en-GB"/>
    </w:rPr>
  </w:style>
  <w:style w:type="paragraph" w:styleId="List">
    <w:name w:val="List"/>
    <w:basedOn w:val="BodyText"/>
    <w:link w:val="ListChar"/>
    <w:rsid w:val="00BA436B"/>
    <w:pPr>
      <w:numPr>
        <w:numId w:val="5"/>
      </w:numPr>
      <w:spacing w:line="240" w:lineRule="atLeast"/>
    </w:pPr>
    <w:rPr>
      <w:sz w:val="19"/>
      <w:szCs w:val="19"/>
      <w:lang w:val="en-CA"/>
    </w:rPr>
  </w:style>
  <w:style w:type="character" w:customStyle="1" w:styleId="ListChar">
    <w:name w:val="List Char"/>
    <w:basedOn w:val="DefaultParagraphFont"/>
    <w:link w:val="List"/>
    <w:rsid w:val="00BA436B"/>
    <w:rPr>
      <w:rFonts w:ascii="Arial" w:eastAsia="MS Mincho" w:hAnsi="Arial" w:cs="Times New Roman"/>
      <w:kern w:val="16"/>
      <w:sz w:val="19"/>
      <w:szCs w:val="19"/>
      <w:lang w:val="en-CA" w:eastAsia="ja-JP"/>
    </w:rPr>
  </w:style>
  <w:style w:type="paragraph" w:styleId="List2">
    <w:name w:val="List 2"/>
    <w:basedOn w:val="List"/>
    <w:rsid w:val="00BA436B"/>
    <w:pPr>
      <w:numPr>
        <w:numId w:val="6"/>
      </w:numPr>
    </w:pPr>
  </w:style>
  <w:style w:type="paragraph" w:styleId="List3">
    <w:name w:val="List 3"/>
    <w:basedOn w:val="List2"/>
    <w:rsid w:val="00BA436B"/>
    <w:pPr>
      <w:numPr>
        <w:numId w:val="7"/>
      </w:numPr>
    </w:pPr>
  </w:style>
  <w:style w:type="paragraph" w:styleId="List4">
    <w:name w:val="List 4"/>
    <w:basedOn w:val="List3"/>
    <w:rsid w:val="00BA436B"/>
    <w:pPr>
      <w:numPr>
        <w:numId w:val="8"/>
      </w:numPr>
    </w:pPr>
    <w:rPr>
      <w:rFonts w:cs="Arial"/>
    </w:rPr>
  </w:style>
  <w:style w:type="paragraph" w:styleId="List5">
    <w:name w:val="List 5"/>
    <w:basedOn w:val="Normal"/>
    <w:semiHidden/>
    <w:rsid w:val="00BA436B"/>
    <w:pPr>
      <w:ind w:left="1415" w:hanging="283"/>
    </w:pPr>
  </w:style>
  <w:style w:type="paragraph" w:styleId="ListBullet">
    <w:name w:val="List Bullet"/>
    <w:basedOn w:val="List"/>
    <w:link w:val="ListBulletChar"/>
    <w:rsid w:val="00BA436B"/>
    <w:pPr>
      <w:numPr>
        <w:numId w:val="9"/>
      </w:numPr>
    </w:pPr>
    <w:rPr>
      <w:color w:val="000000"/>
    </w:rPr>
  </w:style>
  <w:style w:type="character" w:customStyle="1" w:styleId="ListBulletChar">
    <w:name w:val="List Bullet Char"/>
    <w:basedOn w:val="DefaultParagraphFont"/>
    <w:link w:val="ListBullet"/>
    <w:rsid w:val="00BA436B"/>
    <w:rPr>
      <w:rFonts w:ascii="Arial" w:eastAsia="MS Mincho" w:hAnsi="Arial" w:cs="Times New Roman"/>
      <w:color w:val="000000"/>
      <w:kern w:val="16"/>
      <w:sz w:val="19"/>
      <w:szCs w:val="19"/>
      <w:lang w:val="en-CA" w:eastAsia="ja-JP"/>
    </w:rPr>
  </w:style>
  <w:style w:type="paragraph" w:styleId="ListBullet2">
    <w:name w:val="List Bullet 2"/>
    <w:basedOn w:val="ListBullet"/>
    <w:link w:val="ListBullet2Char"/>
    <w:rsid w:val="00BA436B"/>
    <w:pPr>
      <w:numPr>
        <w:numId w:val="10"/>
      </w:numPr>
    </w:pPr>
  </w:style>
  <w:style w:type="character" w:customStyle="1" w:styleId="ListBullet2Char">
    <w:name w:val="List Bullet 2 Char"/>
    <w:basedOn w:val="ListBulletChar"/>
    <w:link w:val="ListBullet2"/>
    <w:rsid w:val="00BA436B"/>
    <w:rPr>
      <w:rFonts w:ascii="Arial" w:eastAsia="MS Mincho" w:hAnsi="Arial" w:cs="Times New Roman"/>
      <w:color w:val="000000"/>
      <w:kern w:val="16"/>
      <w:sz w:val="19"/>
      <w:szCs w:val="19"/>
      <w:lang w:val="en-CA" w:eastAsia="ja-JP"/>
    </w:rPr>
  </w:style>
  <w:style w:type="paragraph" w:styleId="ListBullet3">
    <w:name w:val="List Bullet 3"/>
    <w:basedOn w:val="ListBullet2"/>
    <w:rsid w:val="00BA436B"/>
    <w:pPr>
      <w:numPr>
        <w:numId w:val="11"/>
      </w:numPr>
    </w:pPr>
    <w:rPr>
      <w:color w:val="auto"/>
    </w:rPr>
  </w:style>
  <w:style w:type="paragraph" w:styleId="ListBullet4">
    <w:name w:val="List Bullet 4"/>
    <w:basedOn w:val="Normal"/>
    <w:semiHidden/>
    <w:rsid w:val="00BA436B"/>
    <w:pPr>
      <w:numPr>
        <w:numId w:val="12"/>
      </w:numPr>
    </w:pPr>
  </w:style>
  <w:style w:type="paragraph" w:styleId="ListBullet5">
    <w:name w:val="List Bullet 5"/>
    <w:basedOn w:val="Normal"/>
    <w:semiHidden/>
    <w:rsid w:val="00BA436B"/>
    <w:pPr>
      <w:numPr>
        <w:numId w:val="13"/>
      </w:numPr>
    </w:pPr>
  </w:style>
  <w:style w:type="paragraph" w:styleId="ListContinue">
    <w:name w:val="List Continue"/>
    <w:basedOn w:val="Normal"/>
    <w:semiHidden/>
    <w:rsid w:val="00BA436B"/>
    <w:pPr>
      <w:ind w:left="283"/>
    </w:pPr>
  </w:style>
  <w:style w:type="paragraph" w:styleId="ListContinue2">
    <w:name w:val="List Continue 2"/>
    <w:basedOn w:val="Normal"/>
    <w:semiHidden/>
    <w:rsid w:val="00BA436B"/>
    <w:pPr>
      <w:ind w:left="566"/>
    </w:pPr>
  </w:style>
  <w:style w:type="paragraph" w:styleId="ListContinue3">
    <w:name w:val="List Continue 3"/>
    <w:basedOn w:val="Normal"/>
    <w:semiHidden/>
    <w:rsid w:val="00BA436B"/>
    <w:pPr>
      <w:ind w:left="849"/>
    </w:pPr>
  </w:style>
  <w:style w:type="paragraph" w:styleId="ListContinue4">
    <w:name w:val="List Continue 4"/>
    <w:basedOn w:val="Normal"/>
    <w:semiHidden/>
    <w:rsid w:val="00BA436B"/>
    <w:pPr>
      <w:ind w:left="1132"/>
    </w:pPr>
  </w:style>
  <w:style w:type="paragraph" w:styleId="ListContinue5">
    <w:name w:val="List Continue 5"/>
    <w:basedOn w:val="Normal"/>
    <w:semiHidden/>
    <w:rsid w:val="00BA436B"/>
    <w:pPr>
      <w:ind w:left="1415"/>
    </w:pPr>
  </w:style>
  <w:style w:type="paragraph" w:styleId="ListNumber">
    <w:name w:val="List Number"/>
    <w:basedOn w:val="List"/>
    <w:rsid w:val="00BA436B"/>
    <w:pPr>
      <w:numPr>
        <w:numId w:val="14"/>
      </w:numPr>
      <w:spacing w:before="60"/>
    </w:pPr>
  </w:style>
  <w:style w:type="paragraph" w:styleId="ListNumber2">
    <w:name w:val="List Number 2"/>
    <w:basedOn w:val="Normal"/>
    <w:semiHidden/>
    <w:rsid w:val="00BA436B"/>
    <w:pPr>
      <w:numPr>
        <w:numId w:val="15"/>
      </w:numPr>
    </w:pPr>
  </w:style>
  <w:style w:type="paragraph" w:styleId="ListNumber3">
    <w:name w:val="List Number 3"/>
    <w:basedOn w:val="Normal"/>
    <w:semiHidden/>
    <w:rsid w:val="00BA436B"/>
    <w:pPr>
      <w:numPr>
        <w:numId w:val="16"/>
      </w:numPr>
    </w:pPr>
  </w:style>
  <w:style w:type="paragraph" w:styleId="ListNumber4">
    <w:name w:val="List Number 4"/>
    <w:basedOn w:val="Normal"/>
    <w:semiHidden/>
    <w:rsid w:val="00BA436B"/>
  </w:style>
  <w:style w:type="paragraph" w:styleId="ListNumber5">
    <w:name w:val="List Number 5"/>
    <w:basedOn w:val="Normal"/>
    <w:semiHidden/>
    <w:rsid w:val="00BA436B"/>
    <w:pPr>
      <w:numPr>
        <w:numId w:val="17"/>
      </w:numPr>
    </w:pPr>
  </w:style>
  <w:style w:type="paragraph" w:styleId="MacroText">
    <w:name w:val="macro"/>
    <w:link w:val="MacroTextChar"/>
    <w:semiHidden/>
    <w:rsid w:val="00BA436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n-GB"/>
    </w:rPr>
  </w:style>
  <w:style w:type="character" w:customStyle="1" w:styleId="MacroTextChar">
    <w:name w:val="Macro Text Char"/>
    <w:basedOn w:val="DefaultParagraphFont"/>
    <w:link w:val="MacroText"/>
    <w:semiHidden/>
    <w:rsid w:val="00BA436B"/>
    <w:rPr>
      <w:rFonts w:ascii="Courier New" w:eastAsia="Times New Roman" w:hAnsi="Courier New" w:cs="Courier New"/>
      <w:sz w:val="20"/>
      <w:szCs w:val="20"/>
      <w:lang w:eastAsia="en-GB"/>
    </w:rPr>
  </w:style>
  <w:style w:type="paragraph" w:styleId="MessageHeader">
    <w:name w:val="Message Header"/>
    <w:basedOn w:val="Normal"/>
    <w:link w:val="MessageHeaderChar"/>
    <w:semiHidden/>
    <w:rsid w:val="00BA436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rsid w:val="00BA436B"/>
    <w:rPr>
      <w:rFonts w:ascii="Arial" w:eastAsia="MS Mincho" w:hAnsi="Arial" w:cs="Arial"/>
      <w:kern w:val="16"/>
      <w:sz w:val="20"/>
      <w:szCs w:val="20"/>
      <w:shd w:val="pct20" w:color="auto" w:fill="auto"/>
      <w:lang w:val="en-US" w:eastAsia="ja-JP"/>
    </w:rPr>
  </w:style>
  <w:style w:type="paragraph" w:customStyle="1" w:styleId="MiniMarker">
    <w:name w:val="Mini Marker"/>
    <w:basedOn w:val="BodyText"/>
    <w:next w:val="BodyText"/>
    <w:rsid w:val="00BA436B"/>
    <w:pPr>
      <w:spacing w:before="0" w:after="0" w:line="240" w:lineRule="auto"/>
    </w:pPr>
    <w:rPr>
      <w:sz w:val="10"/>
    </w:rPr>
  </w:style>
  <w:style w:type="paragraph" w:styleId="NormalWeb">
    <w:name w:val="Normal (Web)"/>
    <w:basedOn w:val="Normal"/>
    <w:rsid w:val="00BA436B"/>
  </w:style>
  <w:style w:type="paragraph" w:styleId="NormalIndent">
    <w:name w:val="Normal Indent"/>
    <w:basedOn w:val="Normal"/>
    <w:semiHidden/>
    <w:rsid w:val="00BA436B"/>
    <w:pPr>
      <w:ind w:left="720"/>
    </w:pPr>
  </w:style>
  <w:style w:type="paragraph" w:styleId="NoteHeading">
    <w:name w:val="Note Heading"/>
    <w:basedOn w:val="Normal"/>
    <w:next w:val="Normal"/>
    <w:link w:val="NoteHeadingChar"/>
    <w:semiHidden/>
    <w:rsid w:val="00BA436B"/>
  </w:style>
  <w:style w:type="character" w:customStyle="1" w:styleId="NoteHeadingChar">
    <w:name w:val="Note Heading Char"/>
    <w:basedOn w:val="DefaultParagraphFont"/>
    <w:link w:val="NoteHeading"/>
    <w:semiHidden/>
    <w:rsid w:val="00BA436B"/>
    <w:rPr>
      <w:rFonts w:ascii="Arial" w:eastAsia="MS Mincho" w:hAnsi="Arial" w:cs="Times New Roman"/>
      <w:kern w:val="16"/>
      <w:sz w:val="20"/>
      <w:szCs w:val="20"/>
      <w:lang w:val="en-US" w:eastAsia="ja-JP"/>
    </w:rPr>
  </w:style>
  <w:style w:type="paragraph" w:customStyle="1" w:styleId="NumHead1">
    <w:name w:val="NumHead 1"/>
    <w:basedOn w:val="Heading1"/>
    <w:next w:val="BodyText"/>
    <w:link w:val="NumHead1CharChar"/>
    <w:rsid w:val="00BA436B"/>
    <w:pPr>
      <w:numPr>
        <w:numId w:val="18"/>
      </w:numPr>
    </w:pPr>
  </w:style>
  <w:style w:type="character" w:customStyle="1" w:styleId="NumHead1CharChar">
    <w:name w:val="NumHead 1 Char Char"/>
    <w:basedOn w:val="DefaultParagraphFont"/>
    <w:link w:val="NumHead1"/>
    <w:rsid w:val="00BA436B"/>
    <w:rPr>
      <w:rFonts w:ascii="Arial" w:eastAsia="MS Mincho" w:hAnsi="Arial" w:cs="Times New Roman"/>
      <w:color w:val="003263"/>
      <w:kern w:val="16"/>
      <w:sz w:val="32"/>
      <w:szCs w:val="32"/>
      <w:lang w:val="en-US" w:eastAsia="ja-JP"/>
    </w:rPr>
  </w:style>
  <w:style w:type="paragraph" w:customStyle="1" w:styleId="NumHead2">
    <w:name w:val="NumHead 2"/>
    <w:basedOn w:val="NumHead1"/>
    <w:next w:val="BodyText"/>
    <w:link w:val="NumHead2CharChar"/>
    <w:rsid w:val="00BA436B"/>
    <w:pPr>
      <w:pageBreakBefore w:val="0"/>
      <w:numPr>
        <w:ilvl w:val="1"/>
      </w:numPr>
      <w:pBdr>
        <w:bottom w:val="none" w:sz="0" w:space="0" w:color="auto"/>
      </w:pBdr>
      <w:tabs>
        <w:tab w:val="left" w:pos="688"/>
      </w:tabs>
      <w:spacing w:before="360" w:after="60" w:line="280" w:lineRule="atLeast"/>
    </w:pPr>
    <w:rPr>
      <w:rFonts w:cs="Arial"/>
      <w:color w:val="0060A9"/>
      <w:sz w:val="25"/>
      <w:szCs w:val="25"/>
    </w:rPr>
  </w:style>
  <w:style w:type="character" w:customStyle="1" w:styleId="NumHead2CharChar">
    <w:name w:val="NumHead 2 Char Char"/>
    <w:basedOn w:val="NumHead1CharChar"/>
    <w:link w:val="NumHead2"/>
    <w:rsid w:val="00BA436B"/>
    <w:rPr>
      <w:rFonts w:ascii="Arial" w:eastAsia="MS Mincho" w:hAnsi="Arial" w:cs="Arial"/>
      <w:color w:val="0060A9"/>
      <w:kern w:val="16"/>
      <w:sz w:val="25"/>
      <w:szCs w:val="25"/>
      <w:lang w:val="en-US" w:eastAsia="ja-JP"/>
    </w:rPr>
  </w:style>
  <w:style w:type="paragraph" w:customStyle="1" w:styleId="NumHead3">
    <w:name w:val="NumHead 3"/>
    <w:basedOn w:val="NumHead2"/>
    <w:next w:val="BodyText"/>
    <w:link w:val="NumHead3CharChar"/>
    <w:rsid w:val="00BA436B"/>
    <w:pPr>
      <w:numPr>
        <w:ilvl w:val="2"/>
      </w:numPr>
      <w:tabs>
        <w:tab w:val="clear" w:pos="688"/>
        <w:tab w:val="left" w:pos="851"/>
      </w:tabs>
      <w:spacing w:after="0" w:line="260" w:lineRule="atLeast"/>
    </w:pPr>
  </w:style>
  <w:style w:type="character" w:customStyle="1" w:styleId="NumHead3CharChar">
    <w:name w:val="NumHead 3 Char Char"/>
    <w:basedOn w:val="NumHead2CharChar"/>
    <w:link w:val="NumHead3"/>
    <w:rsid w:val="00BA436B"/>
    <w:rPr>
      <w:rFonts w:ascii="Arial" w:eastAsia="MS Mincho" w:hAnsi="Arial" w:cs="Arial"/>
      <w:color w:val="0060A9"/>
      <w:kern w:val="16"/>
      <w:sz w:val="25"/>
      <w:szCs w:val="25"/>
      <w:lang w:val="en-US" w:eastAsia="ja-JP"/>
    </w:rPr>
  </w:style>
  <w:style w:type="paragraph" w:customStyle="1" w:styleId="NumHead4">
    <w:name w:val="NumHead 4"/>
    <w:basedOn w:val="NumHead3"/>
    <w:next w:val="BodyText"/>
    <w:link w:val="NumHead4CharChar"/>
    <w:rsid w:val="00BA436B"/>
    <w:pPr>
      <w:numPr>
        <w:ilvl w:val="3"/>
      </w:numPr>
      <w:tabs>
        <w:tab w:val="clear" w:pos="851"/>
        <w:tab w:val="left" w:pos="907"/>
      </w:tabs>
    </w:pPr>
    <w:rPr>
      <w:sz w:val="21"/>
      <w:szCs w:val="21"/>
    </w:rPr>
  </w:style>
  <w:style w:type="character" w:customStyle="1" w:styleId="NumHead4CharChar">
    <w:name w:val="NumHead 4 Char Char"/>
    <w:basedOn w:val="NumHead3CharChar"/>
    <w:link w:val="NumHead4"/>
    <w:rsid w:val="00BA436B"/>
    <w:rPr>
      <w:rFonts w:ascii="Arial" w:eastAsia="MS Mincho" w:hAnsi="Arial" w:cs="Arial"/>
      <w:color w:val="0060A9"/>
      <w:kern w:val="16"/>
      <w:sz w:val="21"/>
      <w:szCs w:val="21"/>
      <w:lang w:val="en-US" w:eastAsia="ja-JP"/>
    </w:rPr>
  </w:style>
  <w:style w:type="paragraph" w:customStyle="1" w:styleId="NumHead5">
    <w:name w:val="NumHead 5"/>
    <w:basedOn w:val="NumHead4"/>
    <w:next w:val="BodyText"/>
    <w:link w:val="NumHead5CharChar"/>
    <w:rsid w:val="00BA436B"/>
    <w:pPr>
      <w:numPr>
        <w:ilvl w:val="4"/>
      </w:numPr>
      <w:tabs>
        <w:tab w:val="clear" w:pos="907"/>
        <w:tab w:val="left" w:pos="1021"/>
      </w:tabs>
      <w:spacing w:line="240" w:lineRule="atLeast"/>
    </w:pPr>
    <w:rPr>
      <w:szCs w:val="19"/>
    </w:rPr>
  </w:style>
  <w:style w:type="character" w:customStyle="1" w:styleId="NumHead5CharChar">
    <w:name w:val="NumHead 5 Char Char"/>
    <w:basedOn w:val="NumHead4CharChar"/>
    <w:link w:val="NumHead5"/>
    <w:rsid w:val="00BA436B"/>
    <w:rPr>
      <w:rFonts w:ascii="Arial" w:eastAsia="MS Mincho" w:hAnsi="Arial" w:cs="Arial"/>
      <w:color w:val="0060A9"/>
      <w:kern w:val="16"/>
      <w:sz w:val="21"/>
      <w:szCs w:val="19"/>
      <w:lang w:val="en-US" w:eastAsia="ja-JP"/>
    </w:rPr>
  </w:style>
  <w:style w:type="paragraph" w:customStyle="1" w:styleId="NumHeadI">
    <w:name w:val="NumHead I"/>
    <w:basedOn w:val="Normal"/>
    <w:next w:val="Normal"/>
    <w:semiHidden/>
    <w:rsid w:val="00BA436B"/>
    <w:pPr>
      <w:keepLines/>
      <w:tabs>
        <w:tab w:val="num" w:pos="1008"/>
      </w:tabs>
      <w:spacing w:before="360" w:line="270" w:lineRule="atLeast"/>
      <w:ind w:left="1008" w:hanging="1008"/>
    </w:pPr>
    <w:rPr>
      <w:b/>
      <w:vanish/>
      <w:color w:val="FF0000"/>
    </w:rPr>
  </w:style>
  <w:style w:type="paragraph" w:customStyle="1" w:styleId="NumHeadII">
    <w:name w:val="NumHead II"/>
    <w:basedOn w:val="Normal"/>
    <w:next w:val="Normal"/>
    <w:semiHidden/>
    <w:rsid w:val="00BA436B"/>
    <w:pPr>
      <w:keepNext/>
      <w:keepLines/>
      <w:tabs>
        <w:tab w:val="num" w:pos="1008"/>
      </w:tabs>
      <w:spacing w:before="360" w:line="270" w:lineRule="atLeast"/>
      <w:ind w:left="1008" w:hanging="1008"/>
    </w:pPr>
    <w:rPr>
      <w:b/>
    </w:rPr>
  </w:style>
  <w:style w:type="paragraph" w:customStyle="1" w:styleId="NumHeadIII">
    <w:name w:val="NumHead III"/>
    <w:basedOn w:val="Normal"/>
    <w:next w:val="Normal"/>
    <w:semiHidden/>
    <w:rsid w:val="00BA436B"/>
    <w:pPr>
      <w:keepNext/>
      <w:keepLines/>
      <w:tabs>
        <w:tab w:val="num" w:pos="1008"/>
      </w:tabs>
      <w:spacing w:before="360" w:line="270" w:lineRule="atLeast"/>
      <w:ind w:left="1008" w:hanging="1008"/>
    </w:pPr>
    <w:rPr>
      <w:b/>
    </w:rPr>
  </w:style>
  <w:style w:type="paragraph" w:customStyle="1" w:styleId="NumHeadIV">
    <w:name w:val="NumHead IV"/>
    <w:basedOn w:val="Normal"/>
    <w:next w:val="Normal"/>
    <w:semiHidden/>
    <w:rsid w:val="00BA436B"/>
    <w:pPr>
      <w:keepNext/>
      <w:keepLines/>
      <w:tabs>
        <w:tab w:val="num" w:pos="1008"/>
      </w:tabs>
      <w:spacing w:before="360" w:line="270" w:lineRule="atLeast"/>
      <w:ind w:left="1008" w:hanging="1008"/>
    </w:pPr>
    <w:rPr>
      <w:b/>
    </w:rPr>
  </w:style>
  <w:style w:type="numbering" w:customStyle="1" w:styleId="NumHeadListAppendix">
    <w:name w:val="NumHead List Appendix"/>
    <w:basedOn w:val="NoList"/>
    <w:semiHidden/>
    <w:rsid w:val="00BA436B"/>
    <w:pPr>
      <w:numPr>
        <w:numId w:val="19"/>
      </w:numPr>
    </w:pPr>
  </w:style>
  <w:style w:type="numbering" w:customStyle="1" w:styleId="NumHeadListChapter">
    <w:name w:val="NumHead List Chapter"/>
    <w:basedOn w:val="NoList"/>
    <w:semiHidden/>
    <w:rsid w:val="00BA436B"/>
    <w:pPr>
      <w:numPr>
        <w:numId w:val="20"/>
      </w:numPr>
    </w:pPr>
  </w:style>
  <w:style w:type="paragraph" w:customStyle="1" w:styleId="NumHeadV">
    <w:name w:val="NumHead V"/>
    <w:basedOn w:val="Normal"/>
    <w:next w:val="Normal"/>
    <w:semiHidden/>
    <w:rsid w:val="00BA436B"/>
    <w:pPr>
      <w:keepNext/>
      <w:keepLines/>
      <w:tabs>
        <w:tab w:val="num" w:pos="1008"/>
      </w:tabs>
      <w:spacing w:before="360" w:line="270" w:lineRule="atLeast"/>
      <w:ind w:left="1008" w:hanging="1008"/>
    </w:pPr>
    <w:rPr>
      <w:b/>
    </w:rPr>
  </w:style>
  <w:style w:type="character" w:styleId="PageNumber">
    <w:name w:val="page number"/>
    <w:semiHidden/>
    <w:rsid w:val="00BA436B"/>
  </w:style>
  <w:style w:type="paragraph" w:styleId="PlainText">
    <w:name w:val="Plain Text"/>
    <w:basedOn w:val="Normal"/>
    <w:link w:val="PlainTextChar"/>
    <w:semiHidden/>
    <w:rsid w:val="00BA436B"/>
    <w:rPr>
      <w:rFonts w:ascii="Courier New" w:hAnsi="Courier New" w:cs="Courier New"/>
    </w:rPr>
  </w:style>
  <w:style w:type="character" w:customStyle="1" w:styleId="PlainTextChar">
    <w:name w:val="Plain Text Char"/>
    <w:basedOn w:val="DefaultParagraphFont"/>
    <w:link w:val="PlainText"/>
    <w:semiHidden/>
    <w:rsid w:val="00BA436B"/>
    <w:rPr>
      <w:rFonts w:ascii="Courier New" w:eastAsia="MS Mincho" w:hAnsi="Courier New" w:cs="Courier New"/>
      <w:kern w:val="16"/>
      <w:sz w:val="20"/>
      <w:szCs w:val="20"/>
      <w:lang w:val="en-US" w:eastAsia="ja-JP"/>
    </w:rPr>
  </w:style>
  <w:style w:type="character" w:customStyle="1" w:styleId="PurpleRed">
    <w:name w:val="Purple Red"/>
    <w:basedOn w:val="DefaultParagraphFont"/>
    <w:rsid w:val="00BA436B"/>
    <w:rPr>
      <w:rFonts w:ascii="Verdana" w:hAnsi="Verdana"/>
      <w:color w:val="A8005B"/>
      <w:kern w:val="0"/>
      <w:lang w:val="en-GB"/>
    </w:rPr>
  </w:style>
  <w:style w:type="paragraph" w:customStyle="1" w:styleId="Question1">
    <w:name w:val="Question 1"/>
    <w:basedOn w:val="Normal"/>
    <w:next w:val="BodyText"/>
    <w:rsid w:val="00BA436B"/>
    <w:pPr>
      <w:keepNext/>
      <w:keepLines/>
      <w:numPr>
        <w:numId w:val="21"/>
      </w:numPr>
      <w:pBdr>
        <w:bottom w:val="single" w:sz="2" w:space="4" w:color="8499A6"/>
      </w:pBdr>
      <w:adjustRightInd/>
      <w:spacing w:before="600" w:after="60"/>
    </w:pPr>
    <w:rPr>
      <w:color w:val="0060A9"/>
      <w:lang w:val="en-CA" w:eastAsia="en-US"/>
    </w:rPr>
  </w:style>
  <w:style w:type="paragraph" w:customStyle="1" w:styleId="Question2">
    <w:name w:val="Question 2"/>
    <w:basedOn w:val="Question1"/>
    <w:next w:val="BodyText"/>
    <w:rsid w:val="00BA436B"/>
    <w:pPr>
      <w:numPr>
        <w:numId w:val="0"/>
      </w:numPr>
    </w:pPr>
  </w:style>
  <w:style w:type="paragraph" w:customStyle="1" w:styleId="Question3">
    <w:name w:val="Question 3"/>
    <w:basedOn w:val="Question1"/>
    <w:next w:val="BodyText"/>
    <w:rsid w:val="00BA436B"/>
    <w:pPr>
      <w:numPr>
        <w:numId w:val="22"/>
      </w:numPr>
    </w:pPr>
  </w:style>
  <w:style w:type="paragraph" w:customStyle="1" w:styleId="Question4">
    <w:name w:val="Question 4"/>
    <w:basedOn w:val="Question1"/>
    <w:next w:val="BodyText"/>
    <w:rsid w:val="00BA436B"/>
    <w:pPr>
      <w:numPr>
        <w:numId w:val="23"/>
      </w:numPr>
    </w:pPr>
  </w:style>
  <w:style w:type="paragraph" w:customStyle="1" w:styleId="Question5">
    <w:name w:val="Question 5"/>
    <w:basedOn w:val="Question1"/>
    <w:next w:val="BodyText"/>
    <w:rsid w:val="00BA436B"/>
    <w:pPr>
      <w:numPr>
        <w:numId w:val="24"/>
      </w:numPr>
    </w:pPr>
  </w:style>
  <w:style w:type="paragraph" w:customStyle="1" w:styleId="SubHeading">
    <w:name w:val="Sub Heading"/>
    <w:next w:val="BodyText"/>
    <w:rsid w:val="00C909B5"/>
    <w:pPr>
      <w:spacing w:before="120" w:after="1080" w:line="260" w:lineRule="atLeast"/>
    </w:pPr>
    <w:rPr>
      <w:rFonts w:ascii="Arial" w:hAnsi="Arial" w:cs="Times New Roman"/>
      <w:b/>
      <w:i/>
      <w:color w:val="0060A9"/>
      <w:kern w:val="16"/>
      <w:sz w:val="24"/>
      <w:szCs w:val="24"/>
      <w:lang w:val="en-US" w:eastAsia="ja-JP"/>
    </w:rPr>
  </w:style>
  <w:style w:type="paragraph" w:customStyle="1" w:styleId="Quotation">
    <w:name w:val="Quotation"/>
    <w:basedOn w:val="SubHeading"/>
    <w:rsid w:val="00BA436B"/>
    <w:pPr>
      <w:spacing w:after="120" w:line="280" w:lineRule="atLeast"/>
    </w:pPr>
    <w:rPr>
      <w:sz w:val="18"/>
    </w:rPr>
  </w:style>
  <w:style w:type="paragraph" w:customStyle="1" w:styleId="RAGRed">
    <w:name w:val="RAG Red"/>
    <w:rsid w:val="00BA436B"/>
    <w:pPr>
      <w:spacing w:after="0" w:line="240" w:lineRule="auto"/>
    </w:pPr>
    <w:rPr>
      <w:rFonts w:ascii="Wingdings" w:hAnsi="Wingdings" w:cs="Times New Roman"/>
      <w:color w:val="F93F26"/>
      <w:kern w:val="16"/>
      <w:sz w:val="20"/>
      <w:szCs w:val="18"/>
      <w:lang w:val="en-US" w:eastAsia="ja-JP"/>
    </w:rPr>
  </w:style>
  <w:style w:type="paragraph" w:customStyle="1" w:styleId="RAGAmber">
    <w:name w:val="RAG Amber"/>
    <w:basedOn w:val="RAGRed"/>
    <w:rsid w:val="00BA436B"/>
    <w:rPr>
      <w:color w:val="FCA311"/>
    </w:rPr>
  </w:style>
  <w:style w:type="paragraph" w:customStyle="1" w:styleId="RAGGreen">
    <w:name w:val="RAG Green"/>
    <w:basedOn w:val="RAGAmber"/>
    <w:rsid w:val="00BA436B"/>
    <w:rPr>
      <w:color w:val="C0D30B"/>
    </w:rPr>
  </w:style>
  <w:style w:type="table" w:customStyle="1" w:styleId="RBCFigureTable">
    <w:name w:val="RBC Figure Table"/>
    <w:basedOn w:val="TableNormal"/>
    <w:rsid w:val="00BA436B"/>
    <w:pPr>
      <w:spacing w:before="60" w:after="60" w:line="240" w:lineRule="auto"/>
    </w:pPr>
    <w:rPr>
      <w:rFonts w:ascii="Arial" w:eastAsia="Times New Roman" w:hAnsi="Arial" w:cs="Times New Roman"/>
      <w:sz w:val="20"/>
      <w:szCs w:val="20"/>
      <w:lang w:val="en-US"/>
    </w:rPr>
    <w:tblPr>
      <w:tblStyleRowBandSize w:val="1"/>
      <w:tblStyleColBandSize w:val="3"/>
    </w:tblPr>
    <w:tcPr>
      <w:shd w:val="clear" w:color="auto" w:fill="auto"/>
    </w:tcPr>
    <w:tblStylePr w:type="firstRow">
      <w:pPr>
        <w:jc w:val="left"/>
      </w:pPr>
      <w:rPr>
        <w:rFonts w:ascii="Arial" w:hAnsi="Arial"/>
        <w:b/>
        <w:color w:val="FFFFFF"/>
        <w:sz w:val="18"/>
      </w:rPr>
      <w:tblPr/>
      <w:tcPr>
        <w:tcBorders>
          <w:top w:val="nil"/>
          <w:left w:val="nil"/>
          <w:bottom w:val="nil"/>
          <w:right w:val="nil"/>
          <w:insideH w:val="nil"/>
          <w:insideV w:val="nil"/>
          <w:tl2br w:val="nil"/>
          <w:tr2bl w:val="nil"/>
        </w:tcBorders>
        <w:shd w:val="clear" w:color="auto" w:fill="00254B"/>
      </w:tcPr>
    </w:tblStylePr>
    <w:tblStylePr w:type="lastRow">
      <w:pPr>
        <w:wordWrap/>
        <w:spacing w:beforeLines="0" w:before="0" w:beforeAutospacing="0"/>
        <w:ind w:leftChars="0" w:left="0" w:rightChars="0" w:right="0"/>
      </w:pPr>
      <w:rPr>
        <w:rFonts w:ascii="Arial" w:hAnsi="Arial"/>
        <w:b/>
        <w:sz w:val="18"/>
      </w:rPr>
      <w:tblPr/>
      <w:tcPr>
        <w:tcBorders>
          <w:top w:val="single" w:sz="6" w:space="0" w:color="A29989"/>
          <w:bottom w:val="single" w:sz="6" w:space="0" w:color="auto"/>
        </w:tcBorders>
        <w:shd w:val="clear" w:color="auto" w:fill="auto"/>
      </w:tcPr>
    </w:tblStylePr>
    <w:tblStylePr w:type="firstCol">
      <w:tblPr/>
      <w:tcPr>
        <w:tcBorders>
          <w:top w:val="nil"/>
          <w:left w:val="nil"/>
          <w:bottom w:val="nil"/>
          <w:right w:val="nil"/>
          <w:insideH w:val="nil"/>
          <w:insideV w:val="nil"/>
        </w:tcBorders>
        <w:shd w:val="clear" w:color="auto" w:fill="auto"/>
      </w:tcPr>
    </w:tblStylePr>
  </w:style>
  <w:style w:type="paragraph" w:customStyle="1" w:styleId="Redtext">
    <w:name w:val="Red text"/>
    <w:basedOn w:val="BodyText"/>
    <w:rsid w:val="00BA436B"/>
    <w:rPr>
      <w:i/>
      <w:color w:val="FF0000"/>
    </w:rPr>
  </w:style>
  <w:style w:type="paragraph" w:styleId="Salutation">
    <w:name w:val="Salutation"/>
    <w:basedOn w:val="Normal"/>
    <w:next w:val="Normal"/>
    <w:link w:val="SalutationChar"/>
    <w:semiHidden/>
    <w:rsid w:val="00BA436B"/>
  </w:style>
  <w:style w:type="character" w:customStyle="1" w:styleId="SalutationChar">
    <w:name w:val="Salutation Char"/>
    <w:basedOn w:val="DefaultParagraphFont"/>
    <w:link w:val="Salutation"/>
    <w:semiHidden/>
    <w:rsid w:val="00BA436B"/>
    <w:rPr>
      <w:rFonts w:ascii="Arial" w:eastAsia="MS Mincho" w:hAnsi="Arial" w:cs="Times New Roman"/>
      <w:kern w:val="16"/>
      <w:sz w:val="20"/>
      <w:szCs w:val="20"/>
      <w:lang w:val="en-US" w:eastAsia="ja-JP"/>
    </w:rPr>
  </w:style>
  <w:style w:type="paragraph" w:customStyle="1" w:styleId="SecondlevelSubtitle">
    <w:name w:val="Second level Subtitle"/>
    <w:basedOn w:val="BodyText"/>
    <w:rsid w:val="00BA436B"/>
    <w:rPr>
      <w:rFonts w:ascii="Arial Bold" w:hAnsi="Arial Bold"/>
      <w:b/>
      <w:color w:val="FFFFFF"/>
    </w:rPr>
  </w:style>
  <w:style w:type="paragraph" w:styleId="Signature">
    <w:name w:val="Signature"/>
    <w:basedOn w:val="Normal"/>
    <w:link w:val="SignatureChar"/>
    <w:semiHidden/>
    <w:rsid w:val="00BA436B"/>
    <w:pPr>
      <w:ind w:left="4252"/>
    </w:pPr>
  </w:style>
  <w:style w:type="character" w:customStyle="1" w:styleId="SignatureChar">
    <w:name w:val="Signature Char"/>
    <w:basedOn w:val="DefaultParagraphFont"/>
    <w:link w:val="Signature"/>
    <w:semiHidden/>
    <w:rsid w:val="00BA436B"/>
    <w:rPr>
      <w:rFonts w:ascii="Arial" w:eastAsia="MS Mincho" w:hAnsi="Arial" w:cs="Times New Roman"/>
      <w:kern w:val="16"/>
      <w:sz w:val="20"/>
      <w:szCs w:val="20"/>
      <w:lang w:val="en-US" w:eastAsia="ja-JP"/>
    </w:rPr>
  </w:style>
  <w:style w:type="character" w:styleId="Strong">
    <w:name w:val="Strong"/>
    <w:basedOn w:val="DefaultParagraphFont"/>
    <w:qFormat/>
    <w:rsid w:val="00BA436B"/>
    <w:rPr>
      <w:rFonts w:ascii="Verdana" w:hAnsi="Verdana"/>
      <w:b/>
      <w:bCs/>
      <w:lang w:val="en-GB"/>
    </w:rPr>
  </w:style>
  <w:style w:type="paragraph" w:styleId="Title">
    <w:name w:val="Title"/>
    <w:basedOn w:val="Normal"/>
    <w:next w:val="Subtitle"/>
    <w:link w:val="TitleChar"/>
    <w:qFormat/>
    <w:rsid w:val="00BA436B"/>
    <w:pPr>
      <w:spacing w:before="240" w:after="240" w:line="240" w:lineRule="auto"/>
      <w:ind w:right="5778"/>
    </w:pPr>
    <w:rPr>
      <w:rFonts w:cs="Arial"/>
      <w:color w:val="FFFFFF"/>
      <w:sz w:val="40"/>
      <w:szCs w:val="40"/>
    </w:rPr>
  </w:style>
  <w:style w:type="character" w:customStyle="1" w:styleId="TitleChar">
    <w:name w:val="Title Char"/>
    <w:basedOn w:val="DefaultParagraphFont"/>
    <w:link w:val="Title"/>
    <w:rsid w:val="00BA436B"/>
    <w:rPr>
      <w:rFonts w:ascii="Arial" w:eastAsia="MS Mincho" w:hAnsi="Arial" w:cs="Arial"/>
      <w:color w:val="FFFFFF"/>
      <w:kern w:val="16"/>
      <w:sz w:val="40"/>
      <w:szCs w:val="40"/>
      <w:lang w:val="en-US" w:eastAsia="ja-JP"/>
    </w:rPr>
  </w:style>
  <w:style w:type="paragraph" w:styleId="Subtitle">
    <w:name w:val="Subtitle"/>
    <w:basedOn w:val="Title"/>
    <w:link w:val="SubtitleChar"/>
    <w:qFormat/>
    <w:rsid w:val="00C909B5"/>
    <w:pPr>
      <w:spacing w:after="100" w:afterAutospacing="1" w:line="360" w:lineRule="atLeast"/>
    </w:pPr>
    <w:rPr>
      <w:b/>
      <w:i/>
      <w:sz w:val="28"/>
      <w:szCs w:val="28"/>
    </w:rPr>
  </w:style>
  <w:style w:type="character" w:customStyle="1" w:styleId="SubtitleChar">
    <w:name w:val="Subtitle Char"/>
    <w:basedOn w:val="TitleChar"/>
    <w:link w:val="Subtitle"/>
    <w:rsid w:val="00C909B5"/>
    <w:rPr>
      <w:rFonts w:ascii="Arial" w:eastAsia="MS Mincho" w:hAnsi="Arial" w:cs="Arial"/>
      <w:b/>
      <w:i/>
      <w:color w:val="FFFFFF"/>
      <w:kern w:val="16"/>
      <w:sz w:val="28"/>
      <w:szCs w:val="28"/>
      <w:lang w:val="en-US" w:eastAsia="ja-JP"/>
    </w:rPr>
  </w:style>
  <w:style w:type="paragraph" w:customStyle="1" w:styleId="SubtitleDate">
    <w:name w:val="Subtitle Date"/>
    <w:basedOn w:val="Subtitle"/>
    <w:next w:val="BodyText"/>
    <w:link w:val="SubtitleDateChar"/>
    <w:rsid w:val="00BA436B"/>
    <w:pPr>
      <w:spacing w:before="120"/>
    </w:pPr>
  </w:style>
  <w:style w:type="character" w:customStyle="1" w:styleId="SubtitleDateChar">
    <w:name w:val="Subtitle Date Char"/>
    <w:basedOn w:val="SubtitleChar"/>
    <w:link w:val="SubtitleDate"/>
    <w:rsid w:val="00BA436B"/>
    <w:rPr>
      <w:rFonts w:ascii="Georgia" w:eastAsia="MS Mincho" w:hAnsi="Georgia" w:cs="Arial"/>
      <w:b/>
      <w:i/>
      <w:color w:val="FFFFFF"/>
      <w:kern w:val="16"/>
      <w:sz w:val="28"/>
      <w:szCs w:val="28"/>
      <w:lang w:val="en-US" w:eastAsia="ja-JP"/>
    </w:rPr>
  </w:style>
  <w:style w:type="table" w:styleId="Table3Deffects1">
    <w:name w:val="Table 3D effects 1"/>
    <w:basedOn w:val="TableNormal"/>
    <w:semiHidden/>
    <w:rsid w:val="00BA436B"/>
    <w:pPr>
      <w:spacing w:after="0" w:line="240" w:lineRule="auto"/>
    </w:pPr>
    <w:rPr>
      <w:rFonts w:ascii="Times New Roman" w:eastAsia="SimSu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A436B"/>
    <w:pPr>
      <w:spacing w:after="0" w:line="240" w:lineRule="auto"/>
    </w:pPr>
    <w:rPr>
      <w:rFonts w:ascii="Times New Roman" w:eastAsia="SimSu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A436B"/>
    <w:pPr>
      <w:spacing w:after="0" w:line="240" w:lineRule="auto"/>
    </w:pPr>
    <w:rPr>
      <w:rFonts w:ascii="Times New Roman" w:eastAsia="SimSu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BodyText"/>
    <w:link w:val="TableTextCharChar"/>
    <w:rsid w:val="00BA436B"/>
    <w:pPr>
      <w:spacing w:before="80" w:after="80" w:line="180" w:lineRule="atLeast"/>
    </w:pPr>
    <w:rPr>
      <w:sz w:val="18"/>
      <w:szCs w:val="18"/>
    </w:rPr>
  </w:style>
  <w:style w:type="character" w:customStyle="1" w:styleId="TableTextCharChar">
    <w:name w:val="Table Text Char Char"/>
    <w:basedOn w:val="DefaultParagraphFont"/>
    <w:link w:val="TableText"/>
    <w:rsid w:val="00BA436B"/>
    <w:rPr>
      <w:rFonts w:ascii="Arial" w:eastAsia="MS Mincho" w:hAnsi="Arial" w:cs="Times New Roman"/>
      <w:kern w:val="16"/>
      <w:sz w:val="18"/>
      <w:szCs w:val="18"/>
      <w:lang w:val="en-US" w:eastAsia="ja-JP"/>
    </w:rPr>
  </w:style>
  <w:style w:type="paragraph" w:customStyle="1" w:styleId="TableBullet1">
    <w:name w:val="Table Bullet 1"/>
    <w:basedOn w:val="TableText"/>
    <w:link w:val="TableBullet1CharChar"/>
    <w:rsid w:val="00BA436B"/>
    <w:pPr>
      <w:numPr>
        <w:numId w:val="25"/>
      </w:numPr>
      <w:spacing w:line="200" w:lineRule="atLeast"/>
      <w:contextualSpacing/>
    </w:pPr>
    <w:rPr>
      <w:sz w:val="16"/>
    </w:rPr>
  </w:style>
  <w:style w:type="character" w:customStyle="1" w:styleId="TableBullet1CharChar">
    <w:name w:val="Table Bullet 1 Char Char"/>
    <w:basedOn w:val="DefaultParagraphFont"/>
    <w:link w:val="TableBullet1"/>
    <w:rsid w:val="00BA436B"/>
    <w:rPr>
      <w:rFonts w:ascii="Arial" w:eastAsia="MS Mincho" w:hAnsi="Arial" w:cs="Times New Roman"/>
      <w:kern w:val="16"/>
      <w:sz w:val="16"/>
      <w:szCs w:val="18"/>
      <w:lang w:val="en-US" w:eastAsia="ja-JP"/>
    </w:rPr>
  </w:style>
  <w:style w:type="paragraph" w:customStyle="1" w:styleId="TableBullet2">
    <w:name w:val="Table Bullet 2"/>
    <w:basedOn w:val="TableBullet1"/>
    <w:link w:val="TableBullet2CharChar"/>
    <w:rsid w:val="00BA436B"/>
    <w:pPr>
      <w:numPr>
        <w:numId w:val="26"/>
      </w:numPr>
    </w:pPr>
    <w:rPr>
      <w:lang w:val="en-CA"/>
    </w:rPr>
  </w:style>
  <w:style w:type="character" w:customStyle="1" w:styleId="TableBullet2CharChar">
    <w:name w:val="Table Bullet 2 Char Char"/>
    <w:basedOn w:val="TableBullet1CharChar"/>
    <w:link w:val="TableBullet2"/>
    <w:rsid w:val="00BA436B"/>
    <w:rPr>
      <w:rFonts w:ascii="Arial" w:eastAsia="MS Mincho" w:hAnsi="Arial" w:cs="Times New Roman"/>
      <w:kern w:val="16"/>
      <w:sz w:val="16"/>
      <w:szCs w:val="18"/>
      <w:lang w:val="en-CA" w:eastAsia="ja-JP"/>
    </w:rPr>
  </w:style>
  <w:style w:type="paragraph" w:customStyle="1" w:styleId="TableBullet3">
    <w:name w:val="Table Bullet 3"/>
    <w:basedOn w:val="TableBullet2"/>
    <w:rsid w:val="00BA436B"/>
    <w:pPr>
      <w:numPr>
        <w:numId w:val="27"/>
      </w:numPr>
      <w:tabs>
        <w:tab w:val="left" w:pos="595"/>
      </w:tabs>
    </w:pPr>
  </w:style>
  <w:style w:type="paragraph" w:customStyle="1" w:styleId="TableBulletNumeric">
    <w:name w:val="Table Bullet Numeric"/>
    <w:basedOn w:val="TableText"/>
    <w:rsid w:val="00BA436B"/>
    <w:pPr>
      <w:numPr>
        <w:numId w:val="28"/>
      </w:numPr>
      <w:spacing w:line="240" w:lineRule="auto"/>
      <w:contextualSpacing/>
    </w:pPr>
    <w:rPr>
      <w:sz w:val="16"/>
    </w:rPr>
  </w:style>
  <w:style w:type="paragraph" w:customStyle="1" w:styleId="TableTitle">
    <w:name w:val="Table Title"/>
    <w:basedOn w:val="TableText"/>
    <w:autoRedefine/>
    <w:rsid w:val="00BA436B"/>
    <w:pPr>
      <w:spacing w:before="120" w:line="240" w:lineRule="atLeast"/>
    </w:pPr>
    <w:rPr>
      <w:rFonts w:ascii="Georgia" w:hAnsi="Georgia"/>
      <w:b/>
      <w:color w:val="0060A9"/>
      <w:lang w:eastAsia="zh-CN"/>
    </w:rPr>
  </w:style>
  <w:style w:type="paragraph" w:customStyle="1" w:styleId="TableCharttitle">
    <w:name w:val="Table Chart title"/>
    <w:basedOn w:val="TableTitle"/>
    <w:rsid w:val="00C909B5"/>
    <w:pPr>
      <w:spacing w:before="40"/>
      <w:jc w:val="center"/>
    </w:pPr>
    <w:rPr>
      <w:rFonts w:ascii="Arial" w:hAnsi="Arial"/>
    </w:rPr>
  </w:style>
  <w:style w:type="table" w:styleId="TableClassic1">
    <w:name w:val="Table Classic 1"/>
    <w:basedOn w:val="TableNormal"/>
    <w:semiHidden/>
    <w:rsid w:val="00BA436B"/>
    <w:pPr>
      <w:spacing w:after="0" w:line="240" w:lineRule="auto"/>
    </w:pPr>
    <w:rPr>
      <w:rFonts w:ascii="Verdana" w:eastAsia="SimSun" w:hAnsi="Verdana" w:cs="Times New Roman"/>
      <w:color w:val="6F6E6F"/>
      <w:sz w:val="18"/>
      <w:szCs w:val="20"/>
      <w:lang w:val="en-US"/>
    </w:rPr>
    <w:tblPr>
      <w:tblBorders>
        <w:top w:val="single" w:sz="6" w:space="0" w:color="6F6E6F"/>
        <w:left w:val="single" w:sz="6" w:space="0" w:color="6F6E6F"/>
        <w:bottom w:val="single" w:sz="6" w:space="0" w:color="6F6E6F"/>
        <w:right w:val="single" w:sz="6" w:space="0" w:color="6F6E6F"/>
        <w:insideH w:val="single" w:sz="6" w:space="0" w:color="6F6E6F"/>
        <w:insideV w:val="single" w:sz="6" w:space="0" w:color="6F6E6F"/>
      </w:tblBorders>
      <w:tblCellMar>
        <w:left w:w="115" w:type="dxa"/>
        <w:right w:w="115"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A436B"/>
    <w:pPr>
      <w:spacing w:after="0" w:line="240" w:lineRule="auto"/>
    </w:pPr>
    <w:rPr>
      <w:rFonts w:ascii="Times New Roman" w:eastAsia="SimSu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A436B"/>
    <w:pPr>
      <w:spacing w:after="0" w:line="240" w:lineRule="auto"/>
    </w:pPr>
    <w:rPr>
      <w:rFonts w:ascii="Times New Roman" w:eastAsia="SimSu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A436B"/>
    <w:pPr>
      <w:spacing w:after="0" w:line="240" w:lineRule="auto"/>
    </w:pPr>
    <w:rPr>
      <w:rFonts w:ascii="Times New Roman" w:eastAsia="SimSu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A436B"/>
    <w:pPr>
      <w:spacing w:after="0" w:line="240" w:lineRule="auto"/>
    </w:pPr>
    <w:rPr>
      <w:rFonts w:ascii="Times New Roman" w:eastAsia="SimSu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A436B"/>
    <w:pPr>
      <w:spacing w:after="0" w:line="240" w:lineRule="auto"/>
    </w:pPr>
    <w:rPr>
      <w:rFonts w:ascii="Times New Roman" w:eastAsia="SimSu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A436B"/>
    <w:pPr>
      <w:spacing w:after="0" w:line="240" w:lineRule="auto"/>
    </w:pPr>
    <w:rPr>
      <w:rFonts w:ascii="Times New Roman" w:eastAsia="SimSu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A436B"/>
    <w:pPr>
      <w:spacing w:after="0" w:line="240" w:lineRule="auto"/>
    </w:pPr>
    <w:rPr>
      <w:rFonts w:ascii="Times New Roman" w:eastAsia="SimSu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A436B"/>
    <w:pPr>
      <w:spacing w:after="0" w:line="240" w:lineRule="auto"/>
    </w:pPr>
    <w:rPr>
      <w:rFonts w:ascii="Times New Roman" w:eastAsia="SimSu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A436B"/>
    <w:pPr>
      <w:spacing w:after="0" w:line="240" w:lineRule="auto"/>
    </w:pPr>
    <w:rPr>
      <w:rFonts w:ascii="Times New Roman" w:eastAsia="SimSu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A436B"/>
    <w:pPr>
      <w:spacing w:after="0" w:line="240" w:lineRule="auto"/>
    </w:pPr>
    <w:rPr>
      <w:rFonts w:ascii="Times New Roman" w:eastAsia="SimSu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Footnote">
    <w:name w:val="Table Footnote"/>
    <w:rsid w:val="00BA436B"/>
    <w:pPr>
      <w:spacing w:before="40" w:after="0" w:line="240" w:lineRule="auto"/>
    </w:pPr>
    <w:rPr>
      <w:rFonts w:ascii="Arial" w:hAnsi="Arial" w:cs="Times New Roman"/>
      <w:kern w:val="16"/>
      <w:sz w:val="14"/>
      <w:szCs w:val="14"/>
      <w:lang w:val="en-US" w:eastAsia="zh-CN"/>
    </w:rPr>
  </w:style>
  <w:style w:type="table" w:styleId="TableGrid">
    <w:name w:val="Table Grid"/>
    <w:basedOn w:val="TableNormal"/>
    <w:rsid w:val="00BA436B"/>
    <w:pPr>
      <w:spacing w:after="0" w:line="220" w:lineRule="atLeast"/>
    </w:pPr>
    <w:rPr>
      <w:rFonts w:ascii="Arial" w:eastAsia="SimSun" w:hAnsi="Arial" w:cs="Times New Roman"/>
      <w:sz w:val="18"/>
      <w:szCs w:val="20"/>
      <w:lang w:val="en-US"/>
    </w:rPr>
    <w:tblPr>
      <w:tblBorders>
        <w:top w:val="single" w:sz="6" w:space="0" w:color="8499A6"/>
        <w:bottom w:val="single" w:sz="6" w:space="0" w:color="8499A6"/>
        <w:insideH w:val="single" w:sz="6" w:space="0" w:color="8499A6"/>
      </w:tblBorders>
      <w:tblCellMar>
        <w:left w:w="102" w:type="dxa"/>
        <w:right w:w="102" w:type="dxa"/>
      </w:tblCellMar>
    </w:tblPr>
    <w:trPr>
      <w:cantSplit/>
    </w:trPr>
    <w:tcPr>
      <w:shd w:val="clear" w:color="auto" w:fill="auto"/>
    </w:tcPr>
    <w:tblStylePr w:type="firstRow">
      <w:pPr>
        <w:wordWrap/>
        <w:spacing w:beforeLines="0" w:before="0" w:beforeAutospacing="0" w:afterLines="0" w:after="0" w:afterAutospacing="0" w:line="220" w:lineRule="atLeast"/>
        <w:contextualSpacing w:val="0"/>
      </w:pPr>
      <w:rPr>
        <w:rFonts w:ascii="Arial" w:hAnsi="Arial"/>
        <w:b w:val="0"/>
        <w:i w:val="0"/>
        <w:color w:val="auto"/>
        <w:sz w:val="18"/>
      </w:rPr>
      <w:tblPr/>
      <w:trPr>
        <w:cantSplit w:val="0"/>
      </w:trPr>
      <w:tcPr>
        <w:tcBorders>
          <w:top w:val="single" w:sz="2" w:space="0" w:color="8499A6"/>
          <w:left w:val="nil"/>
          <w:bottom w:val="single" w:sz="2" w:space="0" w:color="8499A6"/>
          <w:right w:val="nil"/>
          <w:insideH w:val="single" w:sz="2" w:space="0" w:color="B3C1C9"/>
          <w:insideV w:val="nil"/>
          <w:tl2br w:val="nil"/>
          <w:tr2bl w:val="nil"/>
        </w:tcBorders>
      </w:tcPr>
    </w:tblStylePr>
  </w:style>
  <w:style w:type="table" w:styleId="TableGrid1">
    <w:name w:val="Table Grid 1"/>
    <w:basedOn w:val="TableNormal"/>
    <w:semiHidden/>
    <w:rsid w:val="00BA436B"/>
    <w:pPr>
      <w:spacing w:after="0" w:line="240" w:lineRule="auto"/>
    </w:pPr>
    <w:rPr>
      <w:rFonts w:ascii="Verdana" w:eastAsia="SimSun" w:hAnsi="Verdana" w:cs="Times New Roman"/>
      <w:color w:val="6F6E6F"/>
      <w:sz w:val="18"/>
      <w:szCs w:val="20"/>
      <w:lang w:val="en-US"/>
    </w:rPr>
    <w:tblPr>
      <w:tblBorders>
        <w:top w:val="single" w:sz="6" w:space="0" w:color="6F6E6F"/>
        <w:bottom w:val="single" w:sz="6" w:space="0" w:color="6F6E6F"/>
        <w:insideH w:val="single" w:sz="6" w:space="0" w:color="6F6E6F"/>
        <w:insideV w:val="single" w:sz="6" w:space="0" w:color="6F6E6F"/>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A436B"/>
    <w:pPr>
      <w:spacing w:after="0" w:line="240" w:lineRule="auto"/>
    </w:pPr>
    <w:rPr>
      <w:rFonts w:ascii="Times New Roman" w:eastAsia="SimSun" w:hAnsi="Times New Roman" w:cs="Times New Roman"/>
      <w:sz w:val="20"/>
      <w:szCs w:val="20"/>
      <w:lang w:val="en-US"/>
    </w:rP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A436B"/>
    <w:pPr>
      <w:spacing w:after="0" w:line="240" w:lineRule="auto"/>
    </w:pPr>
    <w:rPr>
      <w:rFonts w:ascii="Times New Roman" w:eastAsia="SimSun" w:hAnsi="Times New Roman" w:cs="Times New Roman"/>
      <w:sz w:val="20"/>
      <w:szCs w:val="20"/>
      <w:lang w:val="en-US"/>
    </w:rP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A436B"/>
    <w:pPr>
      <w:spacing w:after="0" w:line="240" w:lineRule="auto"/>
    </w:pPr>
    <w:rPr>
      <w:rFonts w:ascii="Times New Roman" w:eastAsia="SimSun" w:hAnsi="Times New Roman" w:cs="Times New Roman"/>
      <w:sz w:val="20"/>
      <w:szCs w:val="20"/>
      <w:lang w:val="en-US"/>
    </w:rP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A436B"/>
    <w:pPr>
      <w:spacing w:after="0" w:line="240" w:lineRule="auto"/>
    </w:pPr>
    <w:rPr>
      <w:rFonts w:ascii="Times New Roman" w:eastAsia="SimSun" w:hAnsi="Times New Roman" w:cs="Times New Roman"/>
      <w:sz w:val="20"/>
      <w:szCs w:val="20"/>
      <w:lang w:val="en-US"/>
    </w:rP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A436B"/>
    <w:pPr>
      <w:spacing w:after="0" w:line="240" w:lineRule="auto"/>
    </w:pPr>
    <w:rPr>
      <w:rFonts w:ascii="Times New Roman" w:eastAsia="SimSun" w:hAnsi="Times New Roman" w:cs="Times New Roman"/>
      <w:sz w:val="20"/>
      <w:szCs w:val="20"/>
      <w:lang w:val="en-US"/>
    </w:rP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A436B"/>
    <w:pPr>
      <w:spacing w:after="0" w:line="240" w:lineRule="auto"/>
    </w:pPr>
    <w:rPr>
      <w:rFonts w:ascii="Times New Roman" w:eastAsia="SimSun" w:hAnsi="Times New Roman" w:cs="Times New Roman"/>
      <w:bCs/>
      <w:sz w:val="20"/>
      <w:szCs w:val="20"/>
      <w:lang w:val="en-US"/>
    </w:rP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A436B"/>
    <w:pPr>
      <w:spacing w:after="0" w:line="240" w:lineRule="auto"/>
    </w:pPr>
    <w:rPr>
      <w:rFonts w:ascii="Times New Roman" w:eastAsia="SimSun" w:hAnsi="Times New Roman" w:cs="Times New Roman"/>
      <w:sz w:val="20"/>
      <w:szCs w:val="20"/>
      <w:lang w:val="en-US"/>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RowBrightBlue">
    <w:name w:val="Table Header Row Bright Blue"/>
    <w:next w:val="TableText"/>
    <w:link w:val="TableHeaderRowBrightBlueChar"/>
    <w:rsid w:val="00C909B5"/>
    <w:pPr>
      <w:spacing w:before="40" w:after="40" w:line="200" w:lineRule="atLeast"/>
      <w:jc w:val="center"/>
    </w:pPr>
    <w:rPr>
      <w:rFonts w:ascii="Arial" w:hAnsi="Arial" w:cs="Arial"/>
      <w:b/>
      <w:color w:val="0060A9"/>
      <w:kern w:val="16"/>
      <w:sz w:val="16"/>
      <w:szCs w:val="18"/>
      <w:lang w:val="en-US" w:eastAsia="zh-CN"/>
    </w:rPr>
  </w:style>
  <w:style w:type="character" w:customStyle="1" w:styleId="TableHeaderRowBrightBlueChar">
    <w:name w:val="Table Header Row Bright Blue Char"/>
    <w:basedOn w:val="TableTextCharChar"/>
    <w:link w:val="TableHeaderRowBrightBlue"/>
    <w:rsid w:val="00C909B5"/>
    <w:rPr>
      <w:rFonts w:ascii="Arial" w:eastAsia="MS Mincho" w:hAnsi="Arial" w:cs="Arial"/>
      <w:b/>
      <w:color w:val="0060A9"/>
      <w:kern w:val="16"/>
      <w:sz w:val="16"/>
      <w:szCs w:val="18"/>
      <w:lang w:val="en-US" w:eastAsia="zh-CN"/>
    </w:rPr>
  </w:style>
  <w:style w:type="paragraph" w:customStyle="1" w:styleId="TableHeaderRowBlue">
    <w:name w:val="Table Header Row Blue"/>
    <w:basedOn w:val="TableHeaderRowBrightBlue"/>
    <w:next w:val="TableText"/>
    <w:link w:val="TableHeaderRowBlueChar"/>
    <w:rsid w:val="00C909B5"/>
    <w:rPr>
      <w:bCs/>
      <w:color w:val="003263"/>
      <w:lang w:eastAsia="ja-JP"/>
    </w:rPr>
  </w:style>
  <w:style w:type="character" w:customStyle="1" w:styleId="TableHeaderRowBlueChar">
    <w:name w:val="Table Header Row Blue Char"/>
    <w:basedOn w:val="TableTextCharChar"/>
    <w:link w:val="TableHeaderRowBlue"/>
    <w:rsid w:val="00C909B5"/>
    <w:rPr>
      <w:rFonts w:ascii="Arial" w:eastAsia="MS Mincho" w:hAnsi="Arial" w:cs="Arial"/>
      <w:b/>
      <w:bCs/>
      <w:color w:val="003263"/>
      <w:kern w:val="16"/>
      <w:sz w:val="16"/>
      <w:szCs w:val="18"/>
      <w:lang w:val="en-US" w:eastAsia="ja-JP"/>
    </w:rPr>
  </w:style>
  <w:style w:type="paragraph" w:customStyle="1" w:styleId="TableHeading">
    <w:name w:val="Table Heading"/>
    <w:basedOn w:val="TableText"/>
    <w:rsid w:val="00BA436B"/>
    <w:pPr>
      <w:spacing w:before="360"/>
    </w:pPr>
    <w:rPr>
      <w:b/>
    </w:rPr>
  </w:style>
  <w:style w:type="table" w:styleId="TableList1">
    <w:name w:val="Table List 1"/>
    <w:basedOn w:val="TableNormal"/>
    <w:semiHidden/>
    <w:rsid w:val="00BA436B"/>
    <w:pPr>
      <w:spacing w:after="0" w:line="240" w:lineRule="auto"/>
    </w:pPr>
    <w:rPr>
      <w:rFonts w:ascii="Times New Roman" w:eastAsia="SimSu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A436B"/>
    <w:pPr>
      <w:spacing w:after="0" w:line="240" w:lineRule="auto"/>
    </w:pPr>
    <w:rPr>
      <w:rFonts w:ascii="Times New Roman" w:eastAsia="SimSu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A436B"/>
    <w:pPr>
      <w:spacing w:after="0" w:line="240" w:lineRule="auto"/>
    </w:pPr>
    <w:rPr>
      <w:rFonts w:ascii="Times New Roman" w:eastAsia="SimSu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A436B"/>
    <w:pPr>
      <w:spacing w:after="0" w:line="240" w:lineRule="auto"/>
    </w:pPr>
    <w:rPr>
      <w:rFonts w:ascii="Times New Roman" w:eastAsia="SimSu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A436B"/>
    <w:pPr>
      <w:spacing w:after="0" w:line="240" w:lineRule="auto"/>
    </w:pPr>
    <w:rPr>
      <w:rFonts w:ascii="Times New Roman" w:eastAsia="SimSu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MultipleColumnTitle">
    <w:name w:val="Table Multiple Column Title"/>
    <w:basedOn w:val="Normal"/>
    <w:semiHidden/>
    <w:rsid w:val="00BA436B"/>
    <w:pPr>
      <w:keepNext/>
      <w:keepLines/>
      <w:spacing w:before="50" w:after="30"/>
      <w:jc w:val="center"/>
    </w:pPr>
    <w:rPr>
      <w:b/>
      <w:sz w:val="17"/>
      <w:szCs w:val="17"/>
    </w:rPr>
  </w:style>
  <w:style w:type="paragraph" w:customStyle="1" w:styleId="TableMultipleTitle">
    <w:name w:val="Table Multiple Title"/>
    <w:basedOn w:val="Normal"/>
    <w:next w:val="EndnoteText"/>
    <w:semiHidden/>
    <w:rsid w:val="00BA436B"/>
    <w:pPr>
      <w:keepNext/>
      <w:spacing w:before="300" w:after="30" w:line="230" w:lineRule="atLeast"/>
      <w:jc w:val="center"/>
    </w:pPr>
    <w:rPr>
      <w:b/>
      <w:szCs w:val="18"/>
    </w:rPr>
  </w:style>
  <w:style w:type="paragraph" w:styleId="TableofAuthorities">
    <w:name w:val="table of authorities"/>
    <w:basedOn w:val="Normal"/>
    <w:next w:val="Normal"/>
    <w:semiHidden/>
    <w:rsid w:val="00BA436B"/>
    <w:pPr>
      <w:ind w:left="240" w:hanging="240"/>
    </w:pPr>
  </w:style>
  <w:style w:type="table" w:styleId="TableProfessional">
    <w:name w:val="Table Professional"/>
    <w:basedOn w:val="TableNormal"/>
    <w:semiHidden/>
    <w:rsid w:val="00BA436B"/>
    <w:pPr>
      <w:spacing w:after="0" w:line="240" w:lineRule="auto"/>
    </w:pPr>
    <w:rPr>
      <w:rFonts w:ascii="Verdana" w:eastAsia="SimSun" w:hAnsi="Verdana" w:cs="Times New Roman"/>
      <w:sz w:val="18"/>
      <w:szCs w:val="20"/>
      <w:lang w:val="en-US"/>
    </w:rPr>
    <w:tblPr>
      <w:tblBorders>
        <w:top w:val="single" w:sz="6" w:space="0" w:color="6F6E6F"/>
        <w:bottom w:val="single" w:sz="6" w:space="0" w:color="6F6E6F"/>
        <w:insideH w:val="single" w:sz="6" w:space="0" w:color="6F6E6F"/>
        <w:insideV w:val="single" w:sz="6" w:space="0" w:color="6F6E6F"/>
      </w:tblBorders>
    </w:tblPr>
    <w:tcPr>
      <w:shd w:val="clear" w:color="auto" w:fill="FFFFFF"/>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A436B"/>
    <w:pPr>
      <w:spacing w:after="0" w:line="240" w:lineRule="auto"/>
    </w:pPr>
    <w:rPr>
      <w:rFonts w:ascii="Times New Roman" w:eastAsia="SimSu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Source">
    <w:name w:val="Table Source"/>
    <w:basedOn w:val="TableFootnote"/>
    <w:rsid w:val="00BA436B"/>
    <w:rPr>
      <w:i/>
    </w:rPr>
  </w:style>
  <w:style w:type="paragraph" w:customStyle="1" w:styleId="TableSubtitle">
    <w:name w:val="Table Subtitle"/>
    <w:basedOn w:val="TableText"/>
    <w:next w:val="TableText"/>
    <w:rsid w:val="00C909B5"/>
    <w:pPr>
      <w:spacing w:before="0"/>
    </w:pPr>
    <w:rPr>
      <w:rFonts w:cs="Arial"/>
      <w:b/>
      <w:i/>
      <w:color w:val="003263"/>
      <w:lang w:eastAsia="zh-CN"/>
    </w:rPr>
  </w:style>
  <w:style w:type="table" w:styleId="TableSubtle1">
    <w:name w:val="Table Subtle 1"/>
    <w:basedOn w:val="TableNormal"/>
    <w:semiHidden/>
    <w:rsid w:val="00BA436B"/>
    <w:pPr>
      <w:spacing w:after="0" w:line="240" w:lineRule="auto"/>
    </w:pPr>
    <w:rPr>
      <w:rFonts w:ascii="Times New Roman" w:eastAsia="SimSu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A436B"/>
    <w:pPr>
      <w:spacing w:after="0" w:line="240" w:lineRule="auto"/>
    </w:pPr>
    <w:rPr>
      <w:rFonts w:ascii="Times New Roman" w:eastAsia="SimSu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RightAlign">
    <w:name w:val="Table Text Right Align"/>
    <w:basedOn w:val="TableText"/>
    <w:rsid w:val="00BA436B"/>
    <w:pPr>
      <w:jc w:val="right"/>
    </w:pPr>
  </w:style>
  <w:style w:type="table" w:styleId="TableTheme">
    <w:name w:val="Table Theme"/>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1">
    <w:name w:val="Table Title 1"/>
    <w:basedOn w:val="TableText"/>
    <w:rsid w:val="00BA436B"/>
    <w:rPr>
      <w:b/>
      <w:color w:val="0060A9"/>
      <w:lang w:eastAsia="zh-CN"/>
    </w:rPr>
  </w:style>
  <w:style w:type="paragraph" w:customStyle="1" w:styleId="TableTitle2">
    <w:name w:val="Table Title 2"/>
    <w:basedOn w:val="TableTitle1"/>
    <w:rsid w:val="00BA436B"/>
    <w:rPr>
      <w:color w:val="FFFFFF"/>
    </w:rPr>
  </w:style>
  <w:style w:type="table" w:styleId="TableWeb1">
    <w:name w:val="Table Web 1"/>
    <w:basedOn w:val="TableNormal"/>
    <w:semiHidden/>
    <w:rsid w:val="00BA436B"/>
    <w:pPr>
      <w:spacing w:after="0" w:line="240" w:lineRule="auto"/>
    </w:pPr>
    <w:rPr>
      <w:rFonts w:ascii="Times New Roman" w:eastAsia="SimSu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A436B"/>
    <w:pPr>
      <w:spacing w:after="0" w:line="240" w:lineRule="auto"/>
    </w:pPr>
    <w:rPr>
      <w:rFonts w:ascii="Times New Roman" w:eastAsia="SimSu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A436B"/>
    <w:pPr>
      <w:spacing w:after="0" w:line="240" w:lineRule="auto"/>
    </w:pPr>
    <w:rPr>
      <w:rFonts w:ascii="Times New Roman" w:eastAsia="SimSu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isclaimer">
    <w:name w:val="Title Disclaimer"/>
    <w:basedOn w:val="Heading1"/>
    <w:rsid w:val="00BA436B"/>
  </w:style>
  <w:style w:type="paragraph" w:styleId="TOAHeading">
    <w:name w:val="toa heading"/>
    <w:basedOn w:val="Normal"/>
    <w:next w:val="Normal"/>
    <w:semiHidden/>
    <w:rsid w:val="00BA436B"/>
    <w:pPr>
      <w:spacing w:before="120"/>
    </w:pPr>
    <w:rPr>
      <w:rFonts w:cs="Arial"/>
      <w:b/>
      <w:bCs/>
    </w:rPr>
  </w:style>
  <w:style w:type="paragraph" w:styleId="TOC1">
    <w:name w:val="toc 1"/>
    <w:basedOn w:val="Normal"/>
    <w:rsid w:val="00BA436B"/>
    <w:pPr>
      <w:tabs>
        <w:tab w:val="left" w:pos="473"/>
        <w:tab w:val="right" w:pos="9761"/>
      </w:tabs>
      <w:spacing w:before="480" w:after="120"/>
      <w:ind w:left="45" w:right="28"/>
    </w:pPr>
    <w:rPr>
      <w:rFonts w:cs="Arial"/>
      <w:noProof/>
      <w:color w:val="003263"/>
      <w:sz w:val="22"/>
      <w:szCs w:val="22"/>
    </w:rPr>
  </w:style>
  <w:style w:type="paragraph" w:styleId="TOC2">
    <w:name w:val="toc 2"/>
    <w:basedOn w:val="Normal"/>
    <w:rsid w:val="00BA436B"/>
    <w:pPr>
      <w:tabs>
        <w:tab w:val="left" w:pos="1032"/>
        <w:tab w:val="right" w:pos="9761"/>
      </w:tabs>
      <w:spacing w:before="60" w:after="120" w:line="200" w:lineRule="atLeast"/>
      <w:ind w:left="516" w:right="-6"/>
    </w:pPr>
    <w:rPr>
      <w:rFonts w:cs="Arial"/>
      <w:noProof/>
      <w:color w:val="0060A9"/>
      <w:sz w:val="21"/>
      <w:szCs w:val="21"/>
      <w:lang w:val="en-CA"/>
    </w:rPr>
  </w:style>
  <w:style w:type="paragraph" w:styleId="TOC3">
    <w:name w:val="toc 3"/>
    <w:basedOn w:val="TOC2"/>
    <w:rsid w:val="00BA436B"/>
    <w:pPr>
      <w:tabs>
        <w:tab w:val="clear" w:pos="1032"/>
        <w:tab w:val="left" w:pos="1806"/>
      </w:tabs>
      <w:ind w:left="1049"/>
    </w:pPr>
  </w:style>
  <w:style w:type="paragraph" w:styleId="TOC4">
    <w:name w:val="toc 4"/>
    <w:basedOn w:val="TOC3"/>
    <w:next w:val="Normal"/>
    <w:semiHidden/>
    <w:rsid w:val="00BA436B"/>
  </w:style>
  <w:style w:type="paragraph" w:styleId="TOC5">
    <w:name w:val="toc 5"/>
    <w:basedOn w:val="TOC4"/>
    <w:next w:val="Normal"/>
    <w:semiHidden/>
    <w:rsid w:val="00BA436B"/>
  </w:style>
  <w:style w:type="paragraph" w:styleId="TOC6">
    <w:name w:val="toc 6"/>
    <w:basedOn w:val="Normal"/>
    <w:next w:val="Normal"/>
    <w:semiHidden/>
    <w:rsid w:val="00BA436B"/>
    <w:pPr>
      <w:tabs>
        <w:tab w:val="right" w:leader="dot" w:pos="9019"/>
      </w:tabs>
      <w:ind w:left="1300"/>
    </w:pPr>
    <w:rPr>
      <w:noProof/>
    </w:rPr>
  </w:style>
  <w:style w:type="paragraph" w:styleId="TOC7">
    <w:name w:val="toc 7"/>
    <w:basedOn w:val="Normal"/>
    <w:next w:val="Normal"/>
    <w:semiHidden/>
    <w:rsid w:val="00BA436B"/>
    <w:pPr>
      <w:ind w:left="1200"/>
    </w:pPr>
  </w:style>
  <w:style w:type="paragraph" w:styleId="TOC8">
    <w:name w:val="toc 8"/>
    <w:basedOn w:val="Normal"/>
    <w:next w:val="Normal"/>
    <w:semiHidden/>
    <w:rsid w:val="00BA436B"/>
    <w:pPr>
      <w:ind w:left="1400"/>
    </w:pPr>
  </w:style>
  <w:style w:type="paragraph" w:styleId="TOC9">
    <w:name w:val="toc 9"/>
    <w:basedOn w:val="Normal"/>
    <w:next w:val="Normal"/>
    <w:semiHidden/>
    <w:rsid w:val="00BA436B"/>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oleObject5.bin"/><Relationship Id="rId34" Type="http://schemas.openxmlformats.org/officeDocument/2006/relationships/hyperlink" Target="http://english.fss.or.kr/fss/en/laws/securities/view.jsp?bbsid=1289368624482&amp;category=null&amp;idx=1311315988763&amp;num=10&amp;color=violet" TargetMode="External"/><Relationship Id="rId42"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oleObject" Target="embeddings/oleObject14.bin"/><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BCISTAXOPSUK@RBC.COM"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oleObject" Target="embeddings/oleObject12.bin"/><Relationship Id="rId10" Type="http://schemas.openxmlformats.org/officeDocument/2006/relationships/hyperlink" Target="mailto:Tax_Operations@rbc.com"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image" Target="media/image12.wmf"/><Relationship Id="rId43"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3.wmf"/></Relationships>
</file>

<file path=word/theme/theme1.xml><?xml version="1.0" encoding="utf-8"?>
<a:theme xmlns:a="http://schemas.openxmlformats.org/drawingml/2006/main" name="NewRBCPresentationToolsThemeFileFromWord">
  <a:themeElements>
    <a:clrScheme name="Custom 1">
      <a:dk1>
        <a:srgbClr val="000000"/>
      </a:dk1>
      <a:lt1>
        <a:srgbClr val="FFFFFF"/>
      </a:lt1>
      <a:dk2>
        <a:srgbClr val="002750"/>
      </a:dk2>
      <a:lt2>
        <a:srgbClr val="ADC2D2"/>
      </a:lt2>
      <a:accent1>
        <a:srgbClr val="002750"/>
      </a:accent1>
      <a:accent2>
        <a:srgbClr val="0051A5"/>
      </a:accent2>
      <a:accent3>
        <a:srgbClr val="6AADE4"/>
      </a:accent3>
      <a:accent4>
        <a:srgbClr val="FFD200"/>
      </a:accent4>
      <a:accent5>
        <a:srgbClr val="8499A6"/>
      </a:accent5>
      <a:accent6>
        <a:srgbClr val="9D8954"/>
      </a:accent6>
      <a:hlink>
        <a:srgbClr val="0051A5"/>
      </a:hlink>
      <a:folHlink>
        <a:srgbClr val="008FFA"/>
      </a:folHlink>
    </a:clrScheme>
    <a:fontScheme name="RBCCM_2014_Landscape">
      <a:majorFont>
        <a:latin typeface="Arial"/>
        <a:ea typeface="Geneva"/>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BF0F5"/>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defPPr marL="0" marR="0" indent="0" algn="l" defTabSz="511175" rtl="0" eaLnBrk="1" fontAlgn="base" latinLnBrk="0" hangingPunct="1">
          <a:lnSpc>
            <a:spcPct val="100000"/>
          </a:lnSpc>
          <a:spcBef>
            <a:spcPct val="0"/>
          </a:spcBef>
          <a:spcAft>
            <a:spcPct val="0"/>
          </a:spcAft>
          <a:buClrTx/>
          <a:buSzTx/>
          <a:buFontTx/>
          <a:buNone/>
          <a:tabLst/>
          <a:defRPr kumimoji="0" sz="1000" i="0" u="none" strike="noStrike" cap="none" normalizeH="0" baseline="0" smtClean="0">
            <a:ln>
              <a:noFill/>
            </a:ln>
            <a:solidFill>
              <a:srgbClr val="000000"/>
            </a:solidFill>
            <a:effectLst/>
            <a:latin typeface="Arial" panose="020B0604020202020204" pitchFamily="34" charset="0"/>
            <a:ea typeface="Geneva" pitchFamily="1" charset="-128"/>
          </a:defRPr>
        </a:defPPr>
      </a:lstStyle>
    </a:spDef>
    <a:lnDef>
      <a:spPr bwMode="auto">
        <a:noFill/>
        <a:ln w="9525" cap="flat" cmpd="sng" algn="ctr">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extLst>
          <a:ext uri="{909E8E84-426E-40DD-AFC4-6F175D3DCCD1}">
            <a14:hiddenFill xmlns:a14="http://schemas.microsoft.com/office/drawing/2010/main">
              <a:solidFill>
                <a:srgbClr val="EBF0F5"/>
              </a:solidFill>
            </a14:hiddenFill>
          </a:ext>
        </a:extLst>
      </a:spPr>
      <a:bodyPr vert="horz" wrap="square" rtlCol="0">
        <a:noAutofit/>
      </a:bodyPr>
      <a:lstStyle>
        <a:defPPr algn="l">
          <a:defRPr sz="1000" dirty="0" smtClean="0">
            <a:solidFill>
              <a:srgbClr val="000000"/>
            </a:solidFill>
            <a:latin typeface="Arial" panose="020B0604020202020204" pitchFamily="34" charset="0"/>
          </a:defRPr>
        </a:defPPr>
      </a:lstStyle>
    </a:txDef>
  </a:objectDefaults>
  <a:extraClrSchemeLst>
    <a:extraClrScheme>
      <a:clrScheme name="RBCCM_2014_Landscape 1">
        <a:dk1>
          <a:srgbClr val="000000"/>
        </a:dk1>
        <a:lt1>
          <a:srgbClr val="FFFFFF"/>
        </a:lt1>
        <a:dk2>
          <a:srgbClr val="003263"/>
        </a:dk2>
        <a:lt2>
          <a:srgbClr val="FFD200"/>
        </a:lt2>
        <a:accent1>
          <a:srgbClr val="0060A9"/>
        </a:accent1>
        <a:accent2>
          <a:srgbClr val="6AADE4"/>
        </a:accent2>
        <a:accent3>
          <a:srgbClr val="FFFFFF"/>
        </a:accent3>
        <a:accent4>
          <a:srgbClr val="000000"/>
        </a:accent4>
        <a:accent5>
          <a:srgbClr val="AAB6D1"/>
        </a:accent5>
        <a:accent6>
          <a:srgbClr val="5F9CCF"/>
        </a:accent6>
        <a:hlink>
          <a:srgbClr val="6F6E6F"/>
        </a:hlink>
        <a:folHlink>
          <a:srgbClr val="8499A6"/>
        </a:folHlink>
      </a:clrScheme>
      <a:clrMap bg1="lt1" tx1="dk1" bg2="lt2" tx2="dk2" accent1="accent1" accent2="accent2" accent3="accent3" accent4="accent4" accent5="accent5" accent6="accent6" hlink="hlink" folHlink="folHlink"/>
    </a:extraClrScheme>
  </a:extraClrSchemeLst>
  <a:custClrLst>
    <a:custClr name="Dark Blue">
      <a:srgbClr val="002750"/>
    </a:custClr>
    <a:custClr name="Bright Blue">
      <a:srgbClr val="0051A5"/>
    </a:custClr>
    <a:custClr name="Light Blue">
      <a:srgbClr val="73B0E3"/>
    </a:custClr>
    <a:custClr name="Yellow">
      <a:srgbClr val="FEDF01"/>
    </a:custClr>
    <a:custClr name="Blue-Grey">
      <a:srgbClr val="8499A6"/>
    </a:custClr>
    <a:custClr name="Gold">
      <a:srgbClr val="E8CF00"/>
    </a:custClr>
    <a:custClr name="Orange">
      <a:srgbClr val="FCA311"/>
    </a:custClr>
    <a:custClr name="Red">
      <a:srgbClr val="9B301B"/>
    </a:custClr>
    <a:custClr name="Silver">
      <a:srgbClr val="700078"/>
    </a:custClr>
    <a:custClr name="Slate">
      <a:srgbClr val="6F6E6F"/>
    </a:custClr>
    <a:custClr name="Dark Blue Tint 1">
      <a:srgbClr val="74748E"/>
    </a:custClr>
    <a:custClr name="Bright Blue Tint 1">
      <a:srgbClr val="0800C3"/>
    </a:custClr>
    <a:custClr name="Light Blue Tint 2">
      <a:srgbClr val="E3F4FF"/>
    </a:custClr>
    <a:custClr name="Yellow Tint 1">
      <a:srgbClr val="FFE692"/>
    </a:custClr>
    <a:custClr name="Blue-Grey Tint 1">
      <a:srgbClr val="ADC2D2"/>
    </a:custClr>
    <a:custClr name="Gold Tint 1">
      <a:srgbClr val="F2E395"/>
    </a:custClr>
    <a:custClr name="Orange Tint 1">
      <a:srgbClr val="FDC16B"/>
    </a:custClr>
    <a:custClr name="Red Tint 1">
      <a:srgbClr val="BD695D"/>
    </a:custClr>
    <a:custClr name="Silver Tint 3">
      <a:srgbClr val="DCDDDE"/>
    </a:custClr>
    <a:custClr name="Slate Tint 1">
      <a:srgbClr val="9D9D9D"/>
    </a:custClr>
    <a:custClr name="Dark Blue Tint 2">
      <a:srgbClr val="BBBAC7"/>
    </a:custClr>
    <a:custClr name="Bright Blue Tint 2">
      <a:srgbClr val="C3E2FA"/>
    </a:custClr>
    <a:custClr name="Grey (table shading)">
      <a:srgbClr val="E6EBF0"/>
    </a:custClr>
    <a:custClr name="Yellow Tint 2">
      <a:srgbClr val="FFF3D5"/>
    </a:custClr>
    <a:custClr name="Blue-Grey Tint 2">
      <a:srgbClr val="D3DDE5"/>
    </a:custClr>
    <a:custClr name="Gold Tint 2">
      <a:srgbClr val="FBF7E6"/>
    </a:custClr>
    <a:custClr name="Orange Tint 2">
      <a:srgbClr val="FFE2BA"/>
    </a:custClr>
    <a:custClr name="Red Tint 2">
      <a:srgbClr val="DFB4AA"/>
    </a:custClr>
    <a:custClr name="Silver tint 4">
      <a:srgbClr val="F2F1F0"/>
    </a:custClr>
    <a:custClr name="Slate Tint 2">
      <a:srgbClr val="D7D7D7"/>
    </a:custClr>
    <a:custClr name="Light Grey">
      <a:srgbClr val="C1B5A5"/>
    </a:custClr>
    <a:custClr name="Beige">
      <a:srgbClr val="B8A970"/>
    </a:custClr>
    <a:custClr name="Brown">
      <a:srgbClr val="906646"/>
    </a:custClr>
    <a:custClr name="Apple">
      <a:srgbClr val="AABA0A"/>
    </a:custClr>
    <a:custClr name="Green">
      <a:srgbClr val="6B702B"/>
    </a:custClr>
    <a:custClr name="Warm red">
      <a:srgbClr val="F93F26"/>
    </a:custClr>
    <a:custClr name="Light Grey Tint 4">
      <a:srgbClr val="F4F2E8"/>
    </a:custClr>
    <a:custClr name="Beige Tint 4">
      <a:srgbClr val="F3F0E8"/>
    </a:custClr>
    <a:custClr name="Grey (map fill)">
      <a:srgbClr val="CDD1D0"/>
    </a:custClr>
    <a:custClr name="Warm red Tint 3">
      <a:srgbClr val="F4CEBB"/>
    </a:custClr>
    <a:custClr name="Light Grey Tint 2">
      <a:srgbClr val="E1DDD5"/>
    </a:custClr>
    <a:custClr name="Beige Tint 2">
      <a:srgbClr val="DFD8BF"/>
    </a:custClr>
    <a:custClr name="Brown Tint 2">
      <a:srgbClr val="D7BFAD"/>
    </a:custClr>
    <a:custClr name="Apple Tint 3">
      <a:srgbClr val="F2F3B9"/>
    </a:custClr>
    <a:custClr name="Green Tint 2">
      <a:srgbClr val="C8CE7C"/>
    </a:custClr>
  </a:custClrLst>
  <a:extLst>
    <a:ext uri="{05A4C25C-085E-4340-85A3-A5531E510DB2}">
      <thm15:themeFamily xmlns:thm15="http://schemas.microsoft.com/office/thememl/2012/main" name="NewRBCPresentationToolsThemeFileFromPowerPoint" id="{0F958595-073D-493C-A424-D79133AF84A0}" vid="{E88EAE35-7907-43BD-926C-094921D8B9C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93841FF044694F87FD5B256B00BC1E" ma:contentTypeVersion="0" ma:contentTypeDescription="Create a new document." ma:contentTypeScope="" ma:versionID="dd11fb27e100ce568d0d793b64645ac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73D00D-C8CD-4706-9153-9F80E5EA26F1}">
  <ds:schemaRefs>
    <ds:schemaRef ds:uri="http://schemas.microsoft.com/sharepoint/v3/contenttype/forms"/>
  </ds:schemaRefs>
</ds:datastoreItem>
</file>

<file path=customXml/itemProps2.xml><?xml version="1.0" encoding="utf-8"?>
<ds:datastoreItem xmlns:ds="http://schemas.openxmlformats.org/officeDocument/2006/customXml" ds:itemID="{4D9BABBC-C98A-4F6B-B35E-23BD795D015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4B1D33F-61D4-474C-A9B3-570A0F116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Royal Bank of Canada</Company>
  <LinksUpToDate>false</LinksUpToDate>
  <CharactersWithSpaces>13666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Dsouza, Rima</dc:creator>
  <cp:lastModifiedBy>Dsouza, Rima</cp:lastModifiedBy>
  <cp:revision>8</cp:revision>
  <dcterms:created xsi:type="dcterms:W3CDTF">2021-12-06T11:08:00Z</dcterms:created>
  <dcterms:modified xsi:type="dcterms:W3CDTF">2023-12-06T14:46:00Z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CLogoUsed">
    <vt:lpwstr>Investor &amp; Treasury Services - EN</vt:lpwstr>
  </property>
  <property fmtid="{D5CDD505-2E9C-101B-9397-08002B2CF9AE}" pid="3" name="RBCGroup">
    <vt:lpwstr>Investor &amp; Treasury Services</vt:lpwstr>
  </property>
  <property fmtid="{D5CDD505-2E9C-101B-9397-08002B2CF9AE}" pid="4" name="Classification">
    <vt:lpwstr>TT_RBC_Internal</vt:lpwstr>
  </property>
  <property fmtid="{D5CDD505-2E9C-101B-9397-08002B2CF9AE}" pid="5" name="ContentTypeId">
    <vt:lpwstr>0x0101001393841FF044694F87FD5B256B00BC1E</vt:lpwstr>
  </property>
  <property fmtid="{D5CDD505-2E9C-101B-9397-08002B2CF9AE}" pid="6" name="_NewReviewCycle">
    <vt:lpwstr/>
  </property>
</Properties>
</file>